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022C7" w14:textId="77777777" w:rsidR="004D3EE0" w:rsidRPr="003819E9" w:rsidRDefault="004D3EE0" w:rsidP="004D3EE0">
      <w:pPr>
        <w:rPr>
          <w:b/>
          <w:bCs/>
          <w:lang w:val="en-GB"/>
        </w:rPr>
      </w:pPr>
      <w:bookmarkStart w:id="0" w:name="_GoBack"/>
      <w:bookmarkEnd w:id="0"/>
      <w:r w:rsidRPr="003819E9">
        <w:rPr>
          <w:b/>
          <w:bCs/>
          <w:lang w:val="en-GB"/>
        </w:rPr>
        <w:t>New diseases and harmful insects in woodlands of Northern Europe</w:t>
      </w:r>
    </w:p>
    <w:p w14:paraId="4D32EC82" w14:textId="77777777" w:rsidR="004D3EE0" w:rsidRPr="003819E9" w:rsidRDefault="004D3EE0" w:rsidP="004D3EE0">
      <w:pPr>
        <w:rPr>
          <w:lang w:val="en-GB"/>
        </w:rPr>
      </w:pPr>
    </w:p>
    <w:p w14:paraId="35A80441" w14:textId="44C7E21D" w:rsidR="004D3EE0" w:rsidRPr="003819E9" w:rsidRDefault="004D3EE0" w:rsidP="004D3EE0">
      <w:pPr>
        <w:rPr>
          <w:lang w:val="en-GB"/>
        </w:rPr>
      </w:pPr>
      <w:r w:rsidRPr="003819E9">
        <w:rPr>
          <w:u w:val="single"/>
          <w:lang w:val="en-GB"/>
        </w:rPr>
        <w:t>Network title:</w:t>
      </w:r>
      <w:r w:rsidRPr="003819E9">
        <w:rPr>
          <w:b/>
          <w:bCs/>
          <w:lang w:val="en-GB"/>
        </w:rPr>
        <w:t xml:space="preserve"> </w:t>
      </w:r>
      <w:r w:rsidR="00AE71AC" w:rsidRPr="003819E9">
        <w:rPr>
          <w:lang w:val="en-GB"/>
        </w:rPr>
        <w:t xml:space="preserve">Alien </w:t>
      </w:r>
      <w:r w:rsidR="00AE71AC">
        <w:rPr>
          <w:lang w:val="en-GB"/>
        </w:rPr>
        <w:t>f</w:t>
      </w:r>
      <w:r w:rsidR="00AE71AC" w:rsidRPr="003819E9">
        <w:rPr>
          <w:lang w:val="en-GB"/>
        </w:rPr>
        <w:t>orest</w:t>
      </w:r>
      <w:r w:rsidRPr="003819E9">
        <w:rPr>
          <w:lang w:val="en-GB"/>
        </w:rPr>
        <w:t xml:space="preserve"> pathogens and pests in the changing environment: focus on North Europe (N2023-01)</w:t>
      </w:r>
    </w:p>
    <w:p w14:paraId="09B800F7" w14:textId="77777777" w:rsidR="004D3EE0" w:rsidRPr="00C64502" w:rsidRDefault="004D3EE0" w:rsidP="004D3EE0">
      <w:pPr>
        <w:rPr>
          <w:b/>
          <w:bCs/>
          <w:sz w:val="16"/>
          <w:szCs w:val="16"/>
          <w:lang w:val="en-GB"/>
        </w:rPr>
      </w:pPr>
    </w:p>
    <w:p w14:paraId="7309C4EA" w14:textId="77777777" w:rsidR="004D3EE0" w:rsidRPr="003819E9" w:rsidRDefault="004D3EE0" w:rsidP="004D3EE0">
      <w:pPr>
        <w:rPr>
          <w:lang w:val="en-GB"/>
        </w:rPr>
      </w:pPr>
      <w:r w:rsidRPr="003819E9">
        <w:rPr>
          <w:u w:val="single"/>
          <w:lang w:val="en-GB"/>
        </w:rPr>
        <w:t>Contact person:</w:t>
      </w:r>
      <w:r w:rsidRPr="003819E9">
        <w:rPr>
          <w:b/>
          <w:bCs/>
          <w:lang w:val="en-GB"/>
        </w:rPr>
        <w:t xml:space="preserve"> </w:t>
      </w:r>
      <w:r w:rsidRPr="003819E9">
        <w:rPr>
          <w:lang w:val="en-GB"/>
        </w:rPr>
        <w:t>Rimvydas Vasaitis (</w:t>
      </w:r>
      <w:hyperlink r:id="rId6" w:history="1">
        <w:r w:rsidRPr="003819E9">
          <w:rPr>
            <w:rStyle w:val="Hyperlnk"/>
            <w:rFonts w:eastAsiaTheme="majorEastAsia"/>
            <w:color w:val="auto"/>
            <w:lang w:val="en-GB"/>
          </w:rPr>
          <w:t>rimvys.vasaitis@slu.se</w:t>
        </w:r>
      </w:hyperlink>
      <w:r w:rsidRPr="003819E9">
        <w:rPr>
          <w:rStyle w:val="Hyperlnk"/>
          <w:rFonts w:eastAsiaTheme="majorEastAsia"/>
          <w:color w:val="auto"/>
          <w:lang w:val="en-GB"/>
        </w:rPr>
        <w:t>; Department of Forest Mycology &amp; Plant Pathology, Swedish University of Agricultural Sciences, P.O. Box 7026, 75007 Uppsala)</w:t>
      </w:r>
    </w:p>
    <w:p w14:paraId="58D44642" w14:textId="77777777" w:rsidR="004D3EE0" w:rsidRPr="00C64502" w:rsidRDefault="004D3EE0" w:rsidP="004D3EE0">
      <w:pPr>
        <w:rPr>
          <w:sz w:val="16"/>
          <w:szCs w:val="16"/>
          <w:lang w:val="en-GB"/>
        </w:rPr>
      </w:pPr>
    </w:p>
    <w:p w14:paraId="6298388D" w14:textId="040439E0" w:rsidR="004D3EE0" w:rsidRPr="003819E9" w:rsidRDefault="004D3EE0" w:rsidP="004D3EE0">
      <w:pPr>
        <w:rPr>
          <w:lang w:val="en-GB"/>
        </w:rPr>
      </w:pPr>
      <w:r w:rsidRPr="003819E9">
        <w:rPr>
          <w:u w:val="single"/>
          <w:lang w:val="en-GB"/>
        </w:rPr>
        <w:t>Preamble:</w:t>
      </w:r>
      <w:r w:rsidRPr="003819E9">
        <w:rPr>
          <w:b/>
          <w:bCs/>
          <w:lang w:val="en-GB"/>
        </w:rPr>
        <w:t xml:space="preserve"> </w:t>
      </w:r>
      <w:r w:rsidRPr="003819E9">
        <w:rPr>
          <w:lang w:val="en-GB"/>
        </w:rPr>
        <w:t>On 12 – 13</w:t>
      </w:r>
      <w:r w:rsidR="00B965AC" w:rsidRPr="00B965AC">
        <w:rPr>
          <w:vertAlign w:val="superscript"/>
          <w:lang w:val="en-GB"/>
        </w:rPr>
        <w:t>th</w:t>
      </w:r>
      <w:r w:rsidR="00B965AC">
        <w:rPr>
          <w:lang w:val="en-GB"/>
        </w:rPr>
        <w:t xml:space="preserve"> </w:t>
      </w:r>
      <w:r w:rsidRPr="003819E9">
        <w:rPr>
          <w:lang w:val="en-GB"/>
        </w:rPr>
        <w:t xml:space="preserve">of September 2023 a group of forest pathologists and entomologists gathered in Visby, Gotland Island. The participants (a total of 20) represented all five Nordic Countries, three Baltic States, and Ukraine, and were also joined by the local stakeholders representing Swedish Forestry Agency and Gotland Administration. The purpose was to conduct scientific </w:t>
      </w:r>
      <w:r w:rsidR="00250E62" w:rsidRPr="003819E9">
        <w:rPr>
          <w:lang w:val="en-GB"/>
        </w:rPr>
        <w:t>workshop</w:t>
      </w:r>
      <w:r w:rsidRPr="003819E9">
        <w:rPr>
          <w:lang w:val="en-GB"/>
        </w:rPr>
        <w:t xml:space="preserve"> focusing on invasive tree pests and diseases emerging in each respective country, and to participate in excursion to damaged woodland sites of Gotland.</w:t>
      </w:r>
      <w:r w:rsidR="004D119D">
        <w:rPr>
          <w:lang w:val="en-GB"/>
        </w:rPr>
        <w:t xml:space="preserve"> Benefits for the Nordic Society of forest pathologists and entomologist</w:t>
      </w:r>
      <w:r w:rsidR="00AE2CF7">
        <w:rPr>
          <w:lang w:val="en-GB"/>
        </w:rPr>
        <w:t>s</w:t>
      </w:r>
      <w:r w:rsidR="004D119D">
        <w:rPr>
          <w:lang w:val="en-GB"/>
        </w:rPr>
        <w:t xml:space="preserve"> were significant, as the exchange of knowledge has been achieved regarding ongoing activities, </w:t>
      </w:r>
      <w:r w:rsidR="00AE2CF7">
        <w:rPr>
          <w:lang w:val="en-GB"/>
        </w:rPr>
        <w:t>problems,</w:t>
      </w:r>
      <w:r w:rsidR="004D119D">
        <w:rPr>
          <w:lang w:val="en-GB"/>
        </w:rPr>
        <w:t xml:space="preserve"> and forest health situation</w:t>
      </w:r>
      <w:r w:rsidR="00AE2CF7">
        <w:rPr>
          <w:lang w:val="en-GB"/>
        </w:rPr>
        <w:t xml:space="preserve"> in</w:t>
      </w:r>
      <w:r w:rsidR="00362FA7">
        <w:rPr>
          <w:lang w:val="en-GB"/>
        </w:rPr>
        <w:t xml:space="preserve"> each</w:t>
      </w:r>
      <w:r w:rsidR="00AE2CF7">
        <w:rPr>
          <w:lang w:val="en-GB"/>
        </w:rPr>
        <w:t xml:space="preserve"> participating count</w:t>
      </w:r>
      <w:r w:rsidR="00362FA7">
        <w:rPr>
          <w:lang w:val="en-GB"/>
        </w:rPr>
        <w:t>ry</w:t>
      </w:r>
      <w:r w:rsidR="00AE2CF7">
        <w:rPr>
          <w:lang w:val="en-GB"/>
        </w:rPr>
        <w:t xml:space="preserve">. Seventeen extended abstracts of the presentations have been accepted for publication in WoS Impact Factor journal </w:t>
      </w:r>
      <w:r w:rsidR="00AE2CF7" w:rsidRPr="006E7C0F">
        <w:rPr>
          <w:i/>
          <w:iCs/>
          <w:lang w:val="en-GB"/>
        </w:rPr>
        <w:t>Baltic Forestry</w:t>
      </w:r>
      <w:r w:rsidR="00AE2CF7">
        <w:rPr>
          <w:lang w:val="en-GB"/>
        </w:rPr>
        <w:t xml:space="preserve">. Moreover, </w:t>
      </w:r>
      <w:r w:rsidR="005E17FD">
        <w:rPr>
          <w:lang w:val="en-GB"/>
        </w:rPr>
        <w:t>several</w:t>
      </w:r>
      <w:r w:rsidR="00AE2CF7">
        <w:rPr>
          <w:lang w:val="en-GB"/>
        </w:rPr>
        <w:t xml:space="preserve"> </w:t>
      </w:r>
      <w:r w:rsidR="007C7964">
        <w:rPr>
          <w:lang w:val="en-GB"/>
        </w:rPr>
        <w:t>early-stage</w:t>
      </w:r>
      <w:r w:rsidR="00AE2CF7">
        <w:rPr>
          <w:lang w:val="en-GB"/>
        </w:rPr>
        <w:t xml:space="preserve"> researchers have made presentations</w:t>
      </w:r>
      <w:r w:rsidR="0015516A">
        <w:rPr>
          <w:lang w:val="en-GB"/>
        </w:rPr>
        <w:t xml:space="preserve"> and have been introduced into the research community.</w:t>
      </w:r>
    </w:p>
    <w:p w14:paraId="04BE6C9E" w14:textId="77777777" w:rsidR="004D3EE0" w:rsidRPr="00C64502" w:rsidRDefault="004D3EE0" w:rsidP="004D3EE0">
      <w:pPr>
        <w:rPr>
          <w:sz w:val="16"/>
          <w:szCs w:val="16"/>
          <w:lang w:val="en-GB"/>
        </w:rPr>
      </w:pPr>
    </w:p>
    <w:p w14:paraId="18599263" w14:textId="672505AF" w:rsidR="004D3EE0" w:rsidRPr="002F3672" w:rsidRDefault="004D3EE0" w:rsidP="004D3EE0">
      <w:pPr>
        <w:rPr>
          <w:lang w:val="en-GB"/>
        </w:rPr>
      </w:pPr>
      <w:r w:rsidRPr="003819E9">
        <w:rPr>
          <w:u w:val="single"/>
          <w:lang w:val="en-GB"/>
        </w:rPr>
        <w:t>S</w:t>
      </w:r>
      <w:r w:rsidR="0015516A">
        <w:rPr>
          <w:u w:val="single"/>
          <w:lang w:val="en-GB"/>
        </w:rPr>
        <w:t>hort s</w:t>
      </w:r>
      <w:r w:rsidRPr="003819E9">
        <w:rPr>
          <w:u w:val="single"/>
          <w:lang w:val="en-GB"/>
        </w:rPr>
        <w:t>ummaries of the country presentations</w:t>
      </w:r>
      <w:r w:rsidR="002F3672">
        <w:rPr>
          <w:lang w:val="en-GB"/>
        </w:rPr>
        <w:t xml:space="preserve"> (extended abstracts of each are being published open access in</w:t>
      </w:r>
      <w:r w:rsidR="006E7C0F">
        <w:rPr>
          <w:lang w:val="en-GB"/>
        </w:rPr>
        <w:t xml:space="preserve"> journal</w:t>
      </w:r>
      <w:r w:rsidR="002F3672">
        <w:rPr>
          <w:lang w:val="en-GB"/>
        </w:rPr>
        <w:t xml:space="preserve"> </w:t>
      </w:r>
      <w:r w:rsidR="002F3672" w:rsidRPr="006E7C0F">
        <w:rPr>
          <w:i/>
          <w:iCs/>
          <w:lang w:val="en-GB"/>
        </w:rPr>
        <w:t>Baltic Forestry</w:t>
      </w:r>
      <w:r w:rsidR="002F3672">
        <w:rPr>
          <w:lang w:val="en-GB"/>
        </w:rPr>
        <w:t>)</w:t>
      </w:r>
    </w:p>
    <w:p w14:paraId="3F51A127" w14:textId="77777777" w:rsidR="004D3EE0" w:rsidRPr="00C64502" w:rsidRDefault="004D3EE0" w:rsidP="004D3EE0">
      <w:pPr>
        <w:adjustRightInd w:val="0"/>
        <w:rPr>
          <w:sz w:val="16"/>
          <w:szCs w:val="16"/>
          <w:lang w:val="en-GB"/>
        </w:rPr>
      </w:pPr>
    </w:p>
    <w:p w14:paraId="7414B474" w14:textId="1EA31414" w:rsidR="00FF7CAD" w:rsidRPr="007C7964" w:rsidRDefault="0015516A" w:rsidP="00FF7CAD">
      <w:pPr>
        <w:pStyle w:val="Default"/>
        <w:rPr>
          <w:rFonts w:ascii="Corbel" w:hAnsi="Corbel" w:cs="CIDFont+F1"/>
          <w:color w:val="auto"/>
          <w:lang w:val="en-GB"/>
        </w:rPr>
      </w:pPr>
      <w:r>
        <w:rPr>
          <w:rFonts w:ascii="Corbel" w:hAnsi="Corbel"/>
          <w:lang w:val="en-GB"/>
        </w:rPr>
        <w:t>Presentation from Iceland</w:t>
      </w:r>
      <w:r w:rsidRPr="0015516A">
        <w:rPr>
          <w:rFonts w:ascii="Corbel" w:hAnsi="Corbel"/>
          <w:b/>
          <w:bCs/>
          <w:lang w:val="en-GB"/>
        </w:rPr>
        <w:t xml:space="preserve"> </w:t>
      </w:r>
      <w:r w:rsidR="00587CE2" w:rsidRPr="003819E9">
        <w:rPr>
          <w:rFonts w:ascii="Corbel" w:hAnsi="Corbel"/>
          <w:lang w:val="en-GB"/>
        </w:rPr>
        <w:t xml:space="preserve">focused on damages caused to trees by </w:t>
      </w:r>
      <w:r w:rsidR="00587CE2" w:rsidRPr="003819E9">
        <w:rPr>
          <w:rFonts w:ascii="Corbel" w:hAnsi="Corbel" w:cs="CIDFont+F1"/>
          <w:lang w:val="en-GB"/>
        </w:rPr>
        <w:t xml:space="preserve">introduced insect pests. The most </w:t>
      </w:r>
      <w:r w:rsidR="00587CE2" w:rsidRPr="003819E9">
        <w:rPr>
          <w:rFonts w:ascii="Corbel" w:hAnsi="Corbel" w:cs="CIDFont+F1"/>
          <w:color w:val="auto"/>
          <w:lang w:val="en-GB"/>
        </w:rPr>
        <w:t xml:space="preserve">important introduced birch pests are three species of leaf-mining insects, virtually small moths, larvae of which feed inside the leaves. Those are </w:t>
      </w:r>
      <w:r w:rsidR="00587CE2" w:rsidRPr="003819E9">
        <w:rPr>
          <w:rFonts w:ascii="Corbel" w:hAnsi="Corbel" w:cs="CIDFont+F3"/>
          <w:i/>
          <w:iCs/>
          <w:color w:val="auto"/>
          <w:lang w:val="en-GB"/>
        </w:rPr>
        <w:t>Heringocrania unimaculella</w:t>
      </w:r>
      <w:r w:rsidR="00587CE2" w:rsidRPr="003819E9">
        <w:rPr>
          <w:rFonts w:ascii="Corbel" w:hAnsi="Corbel" w:cs="CIDFont+F1"/>
          <w:color w:val="auto"/>
          <w:lang w:val="en-GB"/>
        </w:rPr>
        <w:t xml:space="preserve">, </w:t>
      </w:r>
      <w:r w:rsidR="00587CE2" w:rsidRPr="003819E9">
        <w:rPr>
          <w:rFonts w:ascii="Corbel" w:hAnsi="Corbel" w:cs="CIDFont+F3"/>
          <w:i/>
          <w:iCs/>
          <w:color w:val="auto"/>
          <w:lang w:val="en-GB"/>
        </w:rPr>
        <w:t>Scolioneura betuleti</w:t>
      </w:r>
      <w:r w:rsidR="00587CE2" w:rsidRPr="003819E9">
        <w:rPr>
          <w:rFonts w:ascii="Corbel" w:hAnsi="Corbel" w:cs="CIDFont+F1"/>
          <w:color w:val="auto"/>
          <w:lang w:val="en-GB"/>
        </w:rPr>
        <w:t xml:space="preserve"> and </w:t>
      </w:r>
      <w:r w:rsidR="00587CE2" w:rsidRPr="003819E9">
        <w:rPr>
          <w:rFonts w:ascii="Corbel" w:hAnsi="Corbel" w:cs="CIDFont+F3"/>
          <w:i/>
          <w:iCs/>
          <w:color w:val="auto"/>
          <w:lang w:val="en-GB"/>
        </w:rPr>
        <w:t>Fenusella nana</w:t>
      </w:r>
      <w:r w:rsidR="00587CE2" w:rsidRPr="003819E9">
        <w:rPr>
          <w:rFonts w:ascii="Corbel" w:hAnsi="Corbel" w:cs="CIDFont+F1"/>
          <w:color w:val="auto"/>
          <w:lang w:val="en-GB"/>
        </w:rPr>
        <w:t>. Their distribution area is expanding. The most important disease is birch rust, caused by fungus</w:t>
      </w:r>
      <w:r w:rsidR="00AF19A0" w:rsidRPr="003819E9">
        <w:rPr>
          <w:rFonts w:ascii="Corbel" w:hAnsi="Corbel" w:cs="CIDFont+F1"/>
          <w:color w:val="auto"/>
          <w:lang w:val="en-GB"/>
        </w:rPr>
        <w:t xml:space="preserve"> </w:t>
      </w:r>
      <w:r w:rsidR="00AF19A0" w:rsidRPr="003819E9">
        <w:rPr>
          <w:rFonts w:ascii="Corbel" w:hAnsi="Corbel" w:cs="CIDFont+F5"/>
          <w:i/>
          <w:iCs/>
          <w:color w:val="auto"/>
          <w:lang w:val="en-GB"/>
        </w:rPr>
        <w:t>Melampsoridium betulinum</w:t>
      </w:r>
      <w:r w:rsidR="00587CE2" w:rsidRPr="003819E9">
        <w:rPr>
          <w:rFonts w:ascii="Corbel" w:hAnsi="Corbel" w:cs="CIDFont+F1"/>
          <w:color w:val="auto"/>
          <w:lang w:val="en-GB"/>
        </w:rPr>
        <w:t>, damaging trees in winter and predispose them to other d</w:t>
      </w:r>
      <w:r>
        <w:rPr>
          <w:rFonts w:ascii="Corbel" w:hAnsi="Corbel" w:cs="CIDFont+F1"/>
          <w:color w:val="auto"/>
          <w:lang w:val="en-GB"/>
        </w:rPr>
        <w:t>amage</w:t>
      </w:r>
      <w:r w:rsidR="00587CE2" w:rsidRPr="003819E9">
        <w:rPr>
          <w:rFonts w:ascii="Corbel" w:hAnsi="Corbel" w:cs="CIDFont+F1"/>
          <w:color w:val="auto"/>
          <w:lang w:val="en-GB"/>
        </w:rPr>
        <w:t>s.</w:t>
      </w:r>
      <w:r w:rsidR="007C7964" w:rsidRPr="007C7964">
        <w:rPr>
          <w:rFonts w:ascii="Corbel" w:hAnsi="Corbel"/>
          <w:lang w:val="en-GB"/>
        </w:rPr>
        <w:t xml:space="preserve"> </w:t>
      </w:r>
      <w:r w:rsidR="007C7964" w:rsidRPr="0015516A">
        <w:rPr>
          <w:rFonts w:ascii="Corbel" w:hAnsi="Corbel"/>
          <w:lang w:val="en-GB"/>
        </w:rPr>
        <w:t>(</w:t>
      </w:r>
      <w:r w:rsidR="007C7964" w:rsidRPr="007C7964">
        <w:rPr>
          <w:rFonts w:ascii="Corbel" w:hAnsi="Corbel" w:cs="CIDFont+F3"/>
          <w:u w:val="single"/>
          <w:lang w:val="en-GB"/>
        </w:rPr>
        <w:t>Brynja Hrafnkelsdóttir, Icelandic Forest research</w:t>
      </w:r>
      <w:r w:rsidR="007C7964" w:rsidRPr="007C7964">
        <w:rPr>
          <w:rFonts w:ascii="Corbel" w:hAnsi="Corbel" w:cs="CIDFont+F3"/>
          <w:lang w:val="en-GB"/>
        </w:rPr>
        <w:t>)</w:t>
      </w:r>
    </w:p>
    <w:p w14:paraId="24F79F40" w14:textId="77777777" w:rsidR="00FF7CAD" w:rsidRPr="00C64502" w:rsidRDefault="00FF7CAD" w:rsidP="00FF7CAD">
      <w:pPr>
        <w:pStyle w:val="Default"/>
        <w:rPr>
          <w:rFonts w:ascii="Corbel" w:hAnsi="Corbel" w:cs="CIDFont+F1"/>
          <w:color w:val="auto"/>
          <w:sz w:val="16"/>
          <w:szCs w:val="16"/>
          <w:lang w:val="en-GB"/>
        </w:rPr>
      </w:pPr>
    </w:p>
    <w:p w14:paraId="43D4EC43" w14:textId="4372101E" w:rsidR="00EF669B" w:rsidRPr="003819E9" w:rsidRDefault="00587CE2" w:rsidP="00FF7CAD">
      <w:pPr>
        <w:pStyle w:val="Default"/>
        <w:rPr>
          <w:rFonts w:ascii="Corbel" w:hAnsi="Corbel"/>
          <w:color w:val="auto"/>
          <w:lang w:val="en-GB"/>
        </w:rPr>
      </w:pPr>
      <w:r w:rsidRPr="0015516A">
        <w:rPr>
          <w:rFonts w:ascii="Corbel" w:hAnsi="Corbel"/>
          <w:color w:val="auto"/>
        </w:rPr>
        <w:t>Presentations</w:t>
      </w:r>
      <w:r w:rsidR="0015516A" w:rsidRPr="0015516A">
        <w:rPr>
          <w:rFonts w:ascii="Corbel" w:hAnsi="Corbel"/>
          <w:color w:val="auto"/>
        </w:rPr>
        <w:t xml:space="preserve"> from Finland</w:t>
      </w:r>
      <w:r w:rsidR="00AF19A0" w:rsidRPr="0015516A">
        <w:rPr>
          <w:rFonts w:ascii="Corbel" w:hAnsi="Corbel"/>
          <w:color w:val="auto"/>
        </w:rPr>
        <w:t xml:space="preserve"> </w:t>
      </w:r>
      <w:r w:rsidRPr="003819E9">
        <w:rPr>
          <w:rFonts w:ascii="Corbel" w:hAnsi="Corbel"/>
          <w:color w:val="auto"/>
          <w:lang w:val="en-GB"/>
        </w:rPr>
        <w:t xml:space="preserve">targeted both invasive diseases and insect pests that </w:t>
      </w:r>
      <w:r w:rsidR="003819E9" w:rsidRPr="003819E9">
        <w:rPr>
          <w:rFonts w:ascii="Corbel" w:hAnsi="Corbel"/>
          <w:color w:val="auto"/>
          <w:lang w:val="en-GB"/>
        </w:rPr>
        <w:t>have already been</w:t>
      </w:r>
      <w:r w:rsidRPr="003819E9">
        <w:rPr>
          <w:rFonts w:ascii="Corbel" w:hAnsi="Corbel"/>
          <w:color w:val="auto"/>
          <w:lang w:val="en-GB"/>
        </w:rPr>
        <w:t xml:space="preserve"> established in north Europe, but also the potential new arrivals. Reported disease studies included recent findings on invasive tree-infesting fungi </w:t>
      </w:r>
      <w:r w:rsidRPr="003819E9">
        <w:rPr>
          <w:rFonts w:ascii="Corbel" w:hAnsi="Corbel"/>
          <w:i/>
          <w:iCs/>
          <w:color w:val="auto"/>
          <w:lang w:val="en-GB"/>
        </w:rPr>
        <w:t>Corinectria fuckeliana</w:t>
      </w:r>
      <w:r w:rsidR="00065587" w:rsidRPr="003819E9">
        <w:rPr>
          <w:rFonts w:ascii="Corbel" w:hAnsi="Corbel"/>
          <w:color w:val="auto"/>
          <w:lang w:val="en-GB"/>
        </w:rPr>
        <w:t xml:space="preserve"> and</w:t>
      </w:r>
      <w:r w:rsidRPr="003819E9">
        <w:rPr>
          <w:rFonts w:ascii="Corbel" w:hAnsi="Corbel"/>
          <w:color w:val="auto"/>
          <w:lang w:val="en-GB"/>
        </w:rPr>
        <w:t xml:space="preserve"> </w:t>
      </w:r>
      <w:r w:rsidRPr="003819E9">
        <w:rPr>
          <w:rFonts w:ascii="Corbel" w:hAnsi="Corbel"/>
          <w:i/>
          <w:iCs/>
          <w:color w:val="auto"/>
          <w:lang w:val="en-GB"/>
        </w:rPr>
        <w:t>Neonectria neomacrospora</w:t>
      </w:r>
      <w:r w:rsidR="00065587" w:rsidRPr="003819E9">
        <w:rPr>
          <w:rFonts w:ascii="Corbel" w:hAnsi="Corbel"/>
          <w:i/>
          <w:iCs/>
          <w:color w:val="auto"/>
          <w:lang w:val="en-GB"/>
        </w:rPr>
        <w:t xml:space="preserve"> </w:t>
      </w:r>
      <w:r w:rsidR="00065587" w:rsidRPr="003819E9">
        <w:rPr>
          <w:rFonts w:ascii="Corbel" w:hAnsi="Corbel"/>
          <w:color w:val="auto"/>
          <w:lang w:val="en-GB"/>
        </w:rPr>
        <w:t xml:space="preserve">causing canker wounds on stems and branches of spruce and fir, </w:t>
      </w:r>
      <w:r w:rsidRPr="003819E9">
        <w:rPr>
          <w:rFonts w:ascii="Corbel" w:hAnsi="Corbel"/>
          <w:color w:val="auto"/>
          <w:lang w:val="en-GB"/>
        </w:rPr>
        <w:t>and</w:t>
      </w:r>
      <w:r w:rsidRPr="003819E9">
        <w:rPr>
          <w:rFonts w:ascii="Corbel" w:hAnsi="Corbel"/>
          <w:i/>
          <w:iCs/>
          <w:color w:val="auto"/>
          <w:lang w:val="en-GB"/>
        </w:rPr>
        <w:t xml:space="preserve"> Diploidia sapinea</w:t>
      </w:r>
      <w:r w:rsidR="00065587" w:rsidRPr="003819E9">
        <w:rPr>
          <w:rFonts w:ascii="Corbel" w:hAnsi="Corbel"/>
          <w:color w:val="auto"/>
          <w:lang w:val="en-GB"/>
        </w:rPr>
        <w:t xml:space="preserve">, causing </w:t>
      </w:r>
      <w:r w:rsidR="00065587" w:rsidRPr="003819E9">
        <w:rPr>
          <w:rFonts w:ascii="Corbel" w:hAnsi="Corbel"/>
          <w:lang w:val="en-GB"/>
        </w:rPr>
        <w:t>shoot blight of pine</w:t>
      </w:r>
      <w:r w:rsidRPr="003819E9">
        <w:rPr>
          <w:rFonts w:ascii="Corbel" w:hAnsi="Corbel"/>
          <w:color w:val="auto"/>
          <w:lang w:val="en-GB"/>
        </w:rPr>
        <w:t xml:space="preserve">. As </w:t>
      </w:r>
      <w:r w:rsidR="00AF19A0" w:rsidRPr="003819E9">
        <w:rPr>
          <w:rFonts w:ascii="Corbel" w:hAnsi="Corbel"/>
          <w:color w:val="auto"/>
          <w:lang w:val="en-GB"/>
        </w:rPr>
        <w:t>examples</w:t>
      </w:r>
      <w:r w:rsidRPr="003819E9">
        <w:rPr>
          <w:rFonts w:ascii="Corbel" w:hAnsi="Corbel"/>
          <w:color w:val="auto"/>
          <w:lang w:val="en-GB"/>
        </w:rPr>
        <w:t xml:space="preserve"> of potential new arrivals, two insect species were discussed: b</w:t>
      </w:r>
      <w:r w:rsidRPr="003819E9">
        <w:rPr>
          <w:rFonts w:ascii="Corbel" w:hAnsi="Corbel" w:cs="Segoe UI"/>
          <w:color w:val="auto"/>
          <w:lang w:val="en-GB"/>
        </w:rPr>
        <w:t>ronze birch borer (</w:t>
      </w:r>
      <w:r w:rsidRPr="003819E9">
        <w:rPr>
          <w:rFonts w:ascii="Corbel" w:hAnsi="Corbel"/>
          <w:i/>
          <w:iCs/>
          <w:color w:val="auto"/>
          <w:lang w:val="en-GB"/>
        </w:rPr>
        <w:t>Agrilus anxius</w:t>
      </w:r>
      <w:r w:rsidRPr="003819E9">
        <w:rPr>
          <w:rFonts w:ascii="Corbel" w:hAnsi="Corbel"/>
          <w:color w:val="auto"/>
          <w:lang w:val="en-GB"/>
        </w:rPr>
        <w:t>), and four-eyed fir bark beetle (</w:t>
      </w:r>
      <w:r w:rsidRPr="003819E9">
        <w:rPr>
          <w:rFonts w:ascii="Corbel" w:hAnsi="Corbel"/>
          <w:i/>
          <w:iCs/>
          <w:color w:val="auto"/>
          <w:lang w:val="en-GB"/>
        </w:rPr>
        <w:t>Polygraphus proximus</w:t>
      </w:r>
      <w:r w:rsidRPr="003819E9">
        <w:rPr>
          <w:rFonts w:ascii="Corbel" w:hAnsi="Corbel"/>
          <w:color w:val="auto"/>
          <w:lang w:val="en-GB"/>
        </w:rPr>
        <w:t>)</w:t>
      </w:r>
      <w:r w:rsidR="00065587" w:rsidRPr="003819E9">
        <w:rPr>
          <w:rFonts w:ascii="Corbel" w:hAnsi="Corbel"/>
          <w:color w:val="auto"/>
          <w:lang w:val="en-GB"/>
        </w:rPr>
        <w:t xml:space="preserve"> that, upon eventual invasion, could potentially extirpate European birch and fir. </w:t>
      </w:r>
      <w:r w:rsidR="007C7964" w:rsidRPr="0015516A">
        <w:rPr>
          <w:rFonts w:ascii="Corbel" w:hAnsi="Corbel"/>
          <w:color w:val="auto"/>
        </w:rPr>
        <w:t>(</w:t>
      </w:r>
      <w:r w:rsidR="007C7964" w:rsidRPr="007C7964">
        <w:rPr>
          <w:rFonts w:ascii="Corbel" w:hAnsi="Corbel"/>
          <w:color w:val="auto"/>
          <w:u w:val="single"/>
        </w:rPr>
        <w:t xml:space="preserve">Anna Poimala, </w:t>
      </w:r>
      <w:r w:rsidR="007C7964" w:rsidRPr="007C7964">
        <w:rPr>
          <w:rFonts w:ascii="Corbel" w:hAnsi="Corbel"/>
          <w:u w:val="single"/>
        </w:rPr>
        <w:t>Tiina Ylioja &amp; Matti Koivula, LUKE</w:t>
      </w:r>
      <w:r w:rsidR="007C7964" w:rsidRPr="007C7964">
        <w:rPr>
          <w:rFonts w:ascii="Corbel" w:hAnsi="Corbel"/>
          <w:color w:val="auto"/>
        </w:rPr>
        <w:t>)</w:t>
      </w:r>
    </w:p>
    <w:p w14:paraId="02421EF8" w14:textId="77777777" w:rsidR="00FF7CAD" w:rsidRPr="00C64502" w:rsidRDefault="00FF7CAD" w:rsidP="00FF7CAD">
      <w:pPr>
        <w:pStyle w:val="Default"/>
        <w:rPr>
          <w:rFonts w:ascii="Corbel" w:hAnsi="Corbel"/>
          <w:color w:val="auto"/>
          <w:sz w:val="16"/>
          <w:szCs w:val="16"/>
          <w:lang w:val="en-GB"/>
        </w:rPr>
      </w:pPr>
    </w:p>
    <w:p w14:paraId="34596D84" w14:textId="4C94816F" w:rsidR="007C7964" w:rsidRPr="007C7964" w:rsidRDefault="007C7964" w:rsidP="007C7964">
      <w:pPr>
        <w:pStyle w:val="Default"/>
        <w:rPr>
          <w:rFonts w:ascii="Corbel" w:hAnsi="Corbel"/>
          <w:color w:val="auto"/>
          <w:lang w:val="sv-SE"/>
        </w:rPr>
      </w:pPr>
      <w:r>
        <w:rPr>
          <w:rFonts w:ascii="Corbel" w:hAnsi="Corbel"/>
          <w:lang w:val="en-GB"/>
        </w:rPr>
        <w:t>From Sweden, t</w:t>
      </w:r>
      <w:r w:rsidR="00AF19A0" w:rsidRPr="003819E9">
        <w:rPr>
          <w:rFonts w:ascii="Corbel" w:hAnsi="Corbel"/>
          <w:lang w:val="en-GB"/>
        </w:rPr>
        <w:t>he first</w:t>
      </w:r>
      <w:r>
        <w:rPr>
          <w:rFonts w:ascii="Corbel" w:hAnsi="Corbel"/>
          <w:lang w:val="en-GB"/>
        </w:rPr>
        <w:t xml:space="preserve"> reported</w:t>
      </w:r>
      <w:r w:rsidR="00AF19A0" w:rsidRPr="003819E9">
        <w:rPr>
          <w:rFonts w:ascii="Corbel" w:hAnsi="Corbel"/>
          <w:lang w:val="en-GB"/>
        </w:rPr>
        <w:t xml:space="preserve"> study concerned</w:t>
      </w:r>
      <w:r w:rsidR="00065587" w:rsidRPr="003819E9">
        <w:rPr>
          <w:rFonts w:ascii="Corbel" w:hAnsi="Corbel"/>
          <w:lang w:val="en-GB"/>
        </w:rPr>
        <w:t xml:space="preserve"> the o</w:t>
      </w:r>
      <w:r w:rsidR="00065587" w:rsidRPr="003819E9">
        <w:rPr>
          <w:rFonts w:ascii="Corbel" w:hAnsi="Corbel" w:cs="Calibri Light"/>
          <w:lang w:val="en-GB"/>
        </w:rPr>
        <w:t xml:space="preserve">ccurrence and pathogenicity of </w:t>
      </w:r>
      <w:r w:rsidR="00065587" w:rsidRPr="003819E9">
        <w:rPr>
          <w:rFonts w:ascii="Corbel" w:hAnsi="Corbel" w:cs="Calibri Light"/>
          <w:i/>
          <w:iCs/>
          <w:lang w:val="en-GB"/>
        </w:rPr>
        <w:t>Corinectria</w:t>
      </w:r>
      <w:r w:rsidR="00065587" w:rsidRPr="003819E9">
        <w:rPr>
          <w:rFonts w:ascii="Corbel" w:hAnsi="Corbel" w:cs="Calibri Light"/>
          <w:lang w:val="en-GB"/>
        </w:rPr>
        <w:t xml:space="preserve"> spp. - a canker disease of fir (</w:t>
      </w:r>
      <w:r w:rsidR="00065587" w:rsidRPr="003819E9">
        <w:rPr>
          <w:rFonts w:ascii="Corbel" w:hAnsi="Corbel" w:cs="Calibri Light"/>
          <w:i/>
          <w:iCs/>
          <w:lang w:val="en-GB"/>
        </w:rPr>
        <w:t>Abies</w:t>
      </w:r>
      <w:r w:rsidR="00065587" w:rsidRPr="003819E9">
        <w:rPr>
          <w:rFonts w:ascii="Corbel" w:hAnsi="Corbel" w:cs="Calibri Light"/>
          <w:lang w:val="en-GB"/>
        </w:rPr>
        <w:t xml:space="preserve">), and its eventual association with </w:t>
      </w:r>
      <w:r w:rsidR="00065587" w:rsidRPr="003819E9">
        <w:rPr>
          <w:rFonts w:ascii="Corbel" w:hAnsi="Corbel" w:cs="Calibri Light"/>
          <w:i/>
          <w:iCs/>
          <w:lang w:val="en-GB"/>
        </w:rPr>
        <w:t>Polygraphus proximus</w:t>
      </w:r>
      <w:r w:rsidR="00065587" w:rsidRPr="003819E9">
        <w:rPr>
          <w:rFonts w:ascii="Corbel" w:hAnsi="Corbel" w:cs="Calibri Light"/>
          <w:lang w:val="en-GB"/>
        </w:rPr>
        <w:t xml:space="preserve">. The </w:t>
      </w:r>
      <w:r w:rsidR="00065587" w:rsidRPr="003819E9">
        <w:rPr>
          <w:rFonts w:ascii="Corbel" w:hAnsi="Corbel" w:cs="Calibri Light"/>
          <w:lang w:val="en-GB"/>
        </w:rPr>
        <w:lastRenderedPageBreak/>
        <w:t>disease is caused by previously unknown fungi.</w:t>
      </w:r>
      <w:r w:rsidR="00065587" w:rsidRPr="003819E9">
        <w:rPr>
          <w:rFonts w:ascii="Corbel" w:hAnsi="Corbel"/>
          <w:lang w:val="en-GB"/>
        </w:rPr>
        <w:t xml:space="preserve"> </w:t>
      </w:r>
      <w:r w:rsidR="00065587" w:rsidRPr="003819E9">
        <w:rPr>
          <w:rFonts w:ascii="Corbel" w:hAnsi="Corbel"/>
          <w:color w:val="auto"/>
          <w:lang w:val="en-GB"/>
        </w:rPr>
        <w:t xml:space="preserve">The next presentation concerned rust fungus </w:t>
      </w:r>
      <w:r w:rsidR="00065587" w:rsidRPr="003819E9">
        <w:rPr>
          <w:rFonts w:ascii="Corbel" w:hAnsi="Corbel"/>
          <w:i/>
          <w:iCs/>
          <w:color w:val="auto"/>
          <w:lang w:val="en-GB"/>
        </w:rPr>
        <w:t>Thekopsora areolata</w:t>
      </w:r>
      <w:r w:rsidR="00065587" w:rsidRPr="003819E9">
        <w:rPr>
          <w:rFonts w:ascii="Corbel" w:hAnsi="Corbel"/>
          <w:color w:val="auto"/>
          <w:lang w:val="en-GB"/>
        </w:rPr>
        <w:t xml:space="preserve"> that infects cones and young shoots of Norway spruce. It is the actual problem, as </w:t>
      </w:r>
      <w:r w:rsidR="00065587" w:rsidRPr="003819E9">
        <w:rPr>
          <w:rFonts w:ascii="Corbel" w:hAnsi="Corbel"/>
          <w:lang w:val="en-GB"/>
        </w:rPr>
        <w:t>t</w:t>
      </w:r>
      <w:r w:rsidR="00065587" w:rsidRPr="003819E9">
        <w:rPr>
          <w:rFonts w:ascii="Corbel" w:hAnsi="Corbel"/>
          <w:color w:val="auto"/>
          <w:lang w:val="en-GB"/>
        </w:rPr>
        <w:t>oday there is a lack of seeds produced in seed orchards in many planting zones, mainly due to irregular flowering, but also due to</w:t>
      </w:r>
      <w:r>
        <w:rPr>
          <w:rFonts w:ascii="Corbel" w:hAnsi="Corbel"/>
          <w:color w:val="auto"/>
          <w:lang w:val="en-GB"/>
        </w:rPr>
        <w:t xml:space="preserve"> regular outbreaks of</w:t>
      </w:r>
      <w:r w:rsidR="00065587" w:rsidRPr="003819E9">
        <w:rPr>
          <w:rFonts w:ascii="Corbel" w:hAnsi="Corbel"/>
          <w:color w:val="auto"/>
          <w:lang w:val="en-GB"/>
        </w:rPr>
        <w:t xml:space="preserve"> the disease. The following presentation concerned s</w:t>
      </w:r>
      <w:r w:rsidR="00065587" w:rsidRPr="003819E9">
        <w:rPr>
          <w:rFonts w:ascii="Corbel" w:hAnsi="Corbel" w:cs="Arial"/>
          <w:color w:val="auto"/>
          <w:lang w:val="en-GB"/>
        </w:rPr>
        <w:t>eedborne pathogens</w:t>
      </w:r>
      <w:r>
        <w:rPr>
          <w:rFonts w:ascii="Corbel" w:hAnsi="Corbel" w:cs="Arial"/>
          <w:color w:val="auto"/>
          <w:lang w:val="en-GB"/>
        </w:rPr>
        <w:t>:</w:t>
      </w:r>
      <w:r w:rsidR="00065587" w:rsidRPr="003819E9">
        <w:rPr>
          <w:rFonts w:ascii="Corbel" w:hAnsi="Corbel" w:cs="Arial"/>
          <w:color w:val="auto"/>
          <w:lang w:val="en-GB"/>
        </w:rPr>
        <w:t xml:space="preserve"> </w:t>
      </w:r>
      <w:r w:rsidR="00065587" w:rsidRPr="003819E9">
        <w:rPr>
          <w:rFonts w:ascii="Corbel" w:hAnsi="Corbel" w:cs="Arial"/>
          <w:i/>
          <w:iCs/>
          <w:color w:val="auto"/>
          <w:lang w:val="en-GB"/>
        </w:rPr>
        <w:t>Siroccocus conigenus</w:t>
      </w:r>
      <w:r w:rsidR="00065587" w:rsidRPr="003819E9">
        <w:rPr>
          <w:rFonts w:ascii="Corbel" w:hAnsi="Corbel" w:cs="Arial"/>
          <w:color w:val="auto"/>
          <w:lang w:val="en-GB"/>
        </w:rPr>
        <w:t xml:space="preserve">, </w:t>
      </w:r>
      <w:r w:rsidR="00065587" w:rsidRPr="003819E9">
        <w:rPr>
          <w:rFonts w:ascii="Corbel" w:hAnsi="Corbel" w:cs="Arial"/>
          <w:i/>
          <w:iCs/>
          <w:lang w:val="en-GB"/>
        </w:rPr>
        <w:t>Sydowia polyspora</w:t>
      </w:r>
      <w:r w:rsidR="00065587" w:rsidRPr="003819E9">
        <w:rPr>
          <w:rFonts w:ascii="Corbel" w:hAnsi="Corbel" w:cs="Arial"/>
          <w:lang w:val="en-GB"/>
        </w:rPr>
        <w:t xml:space="preserve">, </w:t>
      </w:r>
      <w:r w:rsidR="00065587" w:rsidRPr="003819E9">
        <w:rPr>
          <w:rFonts w:ascii="Corbel" w:hAnsi="Corbel" w:cs="Arial"/>
          <w:i/>
          <w:iCs/>
          <w:lang w:val="en-GB"/>
        </w:rPr>
        <w:t xml:space="preserve">Fusarium </w:t>
      </w:r>
      <w:r w:rsidR="00065587" w:rsidRPr="003819E9">
        <w:rPr>
          <w:rFonts w:ascii="Corbel" w:hAnsi="Corbel" w:cs="Arial"/>
          <w:lang w:val="en-GB"/>
        </w:rPr>
        <w:t>sp.,</w:t>
      </w:r>
      <w:r>
        <w:rPr>
          <w:rFonts w:ascii="Corbel" w:hAnsi="Corbel" w:cs="Arial"/>
          <w:lang w:val="en-GB"/>
        </w:rPr>
        <w:t xml:space="preserve"> and</w:t>
      </w:r>
      <w:r w:rsidR="00065587" w:rsidRPr="003819E9">
        <w:rPr>
          <w:rFonts w:ascii="Corbel" w:hAnsi="Corbel" w:cs="Arial"/>
          <w:lang w:val="en-GB"/>
        </w:rPr>
        <w:t xml:space="preserve"> </w:t>
      </w:r>
      <w:r w:rsidR="00065587" w:rsidRPr="003819E9">
        <w:rPr>
          <w:rFonts w:ascii="Corbel" w:hAnsi="Corbel" w:cs="Arial"/>
          <w:i/>
          <w:iCs/>
          <w:lang w:val="en-GB"/>
        </w:rPr>
        <w:t>Diplodia sapinea</w:t>
      </w:r>
      <w:r w:rsidR="00065587" w:rsidRPr="003819E9">
        <w:rPr>
          <w:rFonts w:ascii="Corbel" w:hAnsi="Corbel" w:cs="Arial"/>
          <w:lang w:val="en-GB"/>
        </w:rPr>
        <w:t xml:space="preserve">. </w:t>
      </w:r>
      <w:r w:rsidR="00C26378" w:rsidRPr="003819E9">
        <w:rPr>
          <w:rFonts w:ascii="Corbel" w:hAnsi="Corbel" w:cs="Arial"/>
          <w:lang w:val="en-GB"/>
        </w:rPr>
        <w:t>Subsequent investigation focused on</w:t>
      </w:r>
      <w:r w:rsidR="00E14892" w:rsidRPr="003819E9">
        <w:rPr>
          <w:rFonts w:ascii="Corbel" w:hAnsi="Corbel"/>
          <w:color w:val="auto"/>
          <w:lang w:val="en-GB"/>
        </w:rPr>
        <w:t xml:space="preserve"> </w:t>
      </w:r>
      <w:r w:rsidR="00E14892" w:rsidRPr="003819E9">
        <w:rPr>
          <w:rFonts w:ascii="Corbel" w:hAnsi="Corbel"/>
          <w:i/>
          <w:iCs/>
          <w:color w:val="auto"/>
          <w:lang w:val="en-GB"/>
        </w:rPr>
        <w:t xml:space="preserve">Diplodia sapinea </w:t>
      </w:r>
      <w:r w:rsidR="00E14892" w:rsidRPr="003819E9">
        <w:rPr>
          <w:rFonts w:ascii="Corbel" w:hAnsi="Corbel"/>
          <w:color w:val="auto"/>
          <w:lang w:val="en-GB"/>
        </w:rPr>
        <w:t xml:space="preserve">as a contributing factor in the crown dieback of Scots pine after a severe drought. </w:t>
      </w:r>
      <w:r w:rsidR="00FE3B25" w:rsidRPr="003819E9">
        <w:rPr>
          <w:rFonts w:ascii="Corbel" w:hAnsi="Corbel"/>
          <w:color w:val="auto"/>
          <w:lang w:val="en-GB"/>
        </w:rPr>
        <w:t>Finally, a</w:t>
      </w:r>
      <w:r w:rsidR="00E14892" w:rsidRPr="003819E9">
        <w:rPr>
          <w:rFonts w:ascii="Corbel" w:hAnsi="Corbel"/>
          <w:lang w:val="en-GB"/>
        </w:rPr>
        <w:t xml:space="preserve"> new phenomenon of damage in birch stands has been reported. </w:t>
      </w:r>
      <w:r w:rsidR="00E14892" w:rsidRPr="003819E9">
        <w:rPr>
          <w:rFonts w:ascii="Corbel" w:hAnsi="Corbel" w:cs="Arial"/>
          <w:lang w:val="en-GB"/>
        </w:rPr>
        <w:t xml:space="preserve">The symptoms include crown thinning, dead </w:t>
      </w:r>
      <w:r w:rsidR="00FF7CAD" w:rsidRPr="003819E9">
        <w:rPr>
          <w:rFonts w:ascii="Corbel" w:hAnsi="Corbel" w:cs="Arial"/>
          <w:lang w:val="en-GB"/>
        </w:rPr>
        <w:t>shoots,</w:t>
      </w:r>
      <w:r w:rsidR="00E14892" w:rsidRPr="003819E9">
        <w:rPr>
          <w:rFonts w:ascii="Corbel" w:hAnsi="Corbel" w:cs="Arial"/>
          <w:lang w:val="en-GB"/>
        </w:rPr>
        <w:t xml:space="preserve"> and dead buds, losing the top, stem breakage, and tree death.</w:t>
      </w:r>
      <w:r w:rsidR="005C4910" w:rsidRPr="003819E9">
        <w:rPr>
          <w:rFonts w:ascii="Corbel" w:hAnsi="Corbel" w:cs="Arial"/>
          <w:lang w:val="en-GB"/>
        </w:rPr>
        <w:t xml:space="preserve"> </w:t>
      </w:r>
      <w:r w:rsidRPr="007C7964">
        <w:rPr>
          <w:rFonts w:ascii="Corbel" w:hAnsi="Corbel"/>
          <w:color w:val="auto"/>
          <w:lang w:val="sv-SE"/>
        </w:rPr>
        <w:t>(</w:t>
      </w:r>
      <w:r w:rsidRPr="007C7964">
        <w:rPr>
          <w:rFonts w:ascii="Corbel" w:hAnsi="Corbel"/>
          <w:u w:val="single"/>
          <w:lang w:val="sv-SE"/>
        </w:rPr>
        <w:t>Audrius Menkis, Åke Olson, Rebecca Larsson &amp; Matilda Stein Åslund, SLU</w:t>
      </w:r>
      <w:r w:rsidRPr="007C7964">
        <w:rPr>
          <w:rFonts w:ascii="Corbel" w:hAnsi="Corbel"/>
          <w:lang w:val="sv-SE"/>
        </w:rPr>
        <w:t>)</w:t>
      </w:r>
      <w:r w:rsidRPr="007C7964">
        <w:rPr>
          <w:rFonts w:ascii="Corbel" w:hAnsi="Corbel"/>
          <w:b/>
          <w:bCs/>
          <w:color w:val="auto"/>
          <w:lang w:val="sv-SE"/>
        </w:rPr>
        <w:t xml:space="preserve"> </w:t>
      </w:r>
    </w:p>
    <w:p w14:paraId="16A8873E" w14:textId="65CB39BE" w:rsidR="00EF669B" w:rsidRPr="00C64502" w:rsidRDefault="00EF669B" w:rsidP="00FF7CAD">
      <w:pPr>
        <w:pStyle w:val="Default"/>
        <w:rPr>
          <w:rFonts w:ascii="Corbel" w:hAnsi="Corbel" w:cs="Arial"/>
          <w:sz w:val="16"/>
          <w:szCs w:val="16"/>
          <w:lang w:val="sv-SE"/>
        </w:rPr>
      </w:pPr>
    </w:p>
    <w:p w14:paraId="48C20FAD" w14:textId="0069F54C" w:rsidR="007C7964" w:rsidRPr="003819E9" w:rsidRDefault="007C7964" w:rsidP="007C7964">
      <w:pPr>
        <w:rPr>
          <w:b/>
          <w:bCs/>
          <w:lang w:val="en-GB"/>
        </w:rPr>
      </w:pPr>
      <w:r>
        <w:rPr>
          <w:lang w:val="en-GB"/>
        </w:rPr>
        <w:t>From Norway, a</w:t>
      </w:r>
      <w:r w:rsidR="00794E70" w:rsidRPr="003819E9">
        <w:rPr>
          <w:lang w:val="en-GB"/>
        </w:rPr>
        <w:t xml:space="preserve"> review was presented analysing biological traits of invasive ash dieback pathogen </w:t>
      </w:r>
      <w:r w:rsidR="00794E70" w:rsidRPr="003819E9">
        <w:rPr>
          <w:i/>
          <w:iCs/>
          <w:u w:val="single"/>
          <w:lang w:val="en-GB"/>
        </w:rPr>
        <w:t>Hymenoscyphus fraxineus</w:t>
      </w:r>
      <w:r w:rsidR="00794E70" w:rsidRPr="003819E9">
        <w:rPr>
          <w:lang w:val="en-GB"/>
        </w:rPr>
        <w:t xml:space="preserve"> in comparison to those of the harmless ash saprotroph </w:t>
      </w:r>
      <w:r w:rsidR="00794E70" w:rsidRPr="003819E9">
        <w:rPr>
          <w:i/>
          <w:iCs/>
          <w:lang w:val="en-GB"/>
        </w:rPr>
        <w:t>Hymenoscyphus albidus</w:t>
      </w:r>
      <w:r w:rsidR="00794E70" w:rsidRPr="003819E9">
        <w:rPr>
          <w:lang w:val="en-GB"/>
        </w:rPr>
        <w:t>, indigenous to Europe.</w:t>
      </w:r>
      <w:r w:rsidR="005C4910" w:rsidRPr="003819E9">
        <w:rPr>
          <w:lang w:val="en-GB"/>
        </w:rPr>
        <w:t xml:space="preserve"> It was pointed out that</w:t>
      </w:r>
      <w:r w:rsidR="00794E70" w:rsidRPr="003819E9">
        <w:rPr>
          <w:lang w:val="en-GB"/>
        </w:rPr>
        <w:t>, the</w:t>
      </w:r>
      <w:r w:rsidR="005C4910" w:rsidRPr="003819E9">
        <w:rPr>
          <w:lang w:val="en-GB"/>
        </w:rPr>
        <w:t xml:space="preserve"> first (invasive pathogen)</w:t>
      </w:r>
      <w:r w:rsidR="00794E70" w:rsidRPr="003819E9">
        <w:rPr>
          <w:lang w:val="en-GB"/>
        </w:rPr>
        <w:t xml:space="preserve"> fungus has dominant strategy in unstable or unpredictable environments</w:t>
      </w:r>
      <w:r w:rsidR="005C4910" w:rsidRPr="003819E9">
        <w:rPr>
          <w:lang w:val="en-GB"/>
        </w:rPr>
        <w:t>, while b</w:t>
      </w:r>
      <w:r w:rsidR="00794E70" w:rsidRPr="003819E9">
        <w:rPr>
          <w:lang w:val="en-GB"/>
        </w:rPr>
        <w:t xml:space="preserve">y contrast, </w:t>
      </w:r>
      <w:r w:rsidR="00794E70" w:rsidRPr="003819E9">
        <w:rPr>
          <w:i/>
          <w:iCs/>
          <w:lang w:val="en-GB"/>
        </w:rPr>
        <w:t>H. albidus</w:t>
      </w:r>
      <w:r w:rsidR="00794E70" w:rsidRPr="003819E9">
        <w:rPr>
          <w:lang w:val="en-GB"/>
        </w:rPr>
        <w:t xml:space="preserve"> (</w:t>
      </w:r>
      <w:r w:rsidR="005C4910" w:rsidRPr="003819E9">
        <w:rPr>
          <w:lang w:val="en-GB"/>
        </w:rPr>
        <w:t xml:space="preserve">native </w:t>
      </w:r>
      <w:r w:rsidR="00794E70" w:rsidRPr="003819E9">
        <w:rPr>
          <w:lang w:val="en-GB"/>
        </w:rPr>
        <w:t>saprotroph) has dominant strategy in stable or predictable environments.</w:t>
      </w:r>
      <w:r w:rsidRPr="007C7964">
        <w:rPr>
          <w:b/>
          <w:bCs/>
          <w:lang w:val="en-GB"/>
        </w:rPr>
        <w:t xml:space="preserve"> </w:t>
      </w:r>
      <w:r w:rsidRPr="00630616">
        <w:rPr>
          <w:lang w:val="en-GB"/>
        </w:rPr>
        <w:t>(</w:t>
      </w:r>
      <w:r w:rsidRPr="00630616">
        <w:rPr>
          <w:u w:val="single"/>
          <w:lang w:val="en-GB"/>
        </w:rPr>
        <w:t>Ari Hietala</w:t>
      </w:r>
      <w:r w:rsidR="00630616" w:rsidRPr="00630616">
        <w:rPr>
          <w:u w:val="single"/>
          <w:lang w:val="en-GB"/>
        </w:rPr>
        <w:t>, NIBIO</w:t>
      </w:r>
      <w:r w:rsidRPr="00630616">
        <w:rPr>
          <w:lang w:val="en-GB"/>
        </w:rPr>
        <w:t>)</w:t>
      </w:r>
    </w:p>
    <w:p w14:paraId="2B443AA5" w14:textId="57E02E99" w:rsidR="00192D60" w:rsidRPr="00C64502" w:rsidRDefault="00192D60" w:rsidP="00FF7CAD">
      <w:pPr>
        <w:pStyle w:val="Default"/>
        <w:rPr>
          <w:rFonts w:ascii="Corbel" w:hAnsi="Corbel"/>
          <w:sz w:val="16"/>
          <w:szCs w:val="16"/>
          <w:lang w:val="en-GB"/>
        </w:rPr>
      </w:pPr>
    </w:p>
    <w:p w14:paraId="032251DC" w14:textId="6F8414B9" w:rsidR="00630616" w:rsidRPr="003819E9" w:rsidRDefault="00523230" w:rsidP="00630616">
      <w:pPr>
        <w:pStyle w:val="Default"/>
        <w:rPr>
          <w:rFonts w:ascii="Corbel" w:hAnsi="Corbel"/>
          <w:b/>
          <w:bCs/>
          <w:u w:val="single"/>
          <w:lang w:val="en-GB"/>
        </w:rPr>
      </w:pPr>
      <w:r w:rsidRPr="003819E9">
        <w:rPr>
          <w:rFonts w:ascii="Corbel" w:hAnsi="Corbel"/>
          <w:lang w:val="en-GB"/>
        </w:rPr>
        <w:t>The results were presented on long-term ash dieback monitoring</w:t>
      </w:r>
      <w:r w:rsidR="00630616">
        <w:rPr>
          <w:rFonts w:ascii="Corbel" w:hAnsi="Corbel"/>
          <w:lang w:val="en-GB"/>
        </w:rPr>
        <w:t xml:space="preserve"> in Estonia</w:t>
      </w:r>
      <w:r w:rsidRPr="003819E9">
        <w:rPr>
          <w:rFonts w:ascii="Corbel" w:hAnsi="Corbel"/>
          <w:lang w:val="en-GB"/>
        </w:rPr>
        <w:t xml:space="preserve">. The disease affects trees in all age classes, regardless of growing conditions. </w:t>
      </w:r>
      <w:r w:rsidR="00630616">
        <w:rPr>
          <w:rFonts w:ascii="Corbel" w:hAnsi="Corbel"/>
          <w:lang w:val="en-GB"/>
        </w:rPr>
        <w:t>T</w:t>
      </w:r>
      <w:r w:rsidRPr="003819E9">
        <w:rPr>
          <w:rFonts w:ascii="Corbel" w:hAnsi="Corbel"/>
          <w:color w:val="auto"/>
          <w:lang w:val="en-GB"/>
        </w:rPr>
        <w:t>he overall health of seedlings has improved significantly when compared to the previous surveys</w:t>
      </w:r>
      <w:r w:rsidR="00626A98" w:rsidRPr="003819E9">
        <w:rPr>
          <w:rFonts w:ascii="Corbel" w:hAnsi="Corbel"/>
          <w:lang w:val="en-GB"/>
        </w:rPr>
        <w:t xml:space="preserve">, yet </w:t>
      </w:r>
      <w:r w:rsidR="00E31ACF" w:rsidRPr="003819E9">
        <w:rPr>
          <w:rFonts w:ascii="Corbel" w:hAnsi="Corbel"/>
          <w:color w:val="auto"/>
          <w:lang w:val="en-GB"/>
        </w:rPr>
        <w:t>the western</w:t>
      </w:r>
      <w:r w:rsidRPr="003819E9">
        <w:rPr>
          <w:rFonts w:ascii="Corbel" w:hAnsi="Corbel"/>
          <w:color w:val="auto"/>
          <w:lang w:val="en-GB"/>
        </w:rPr>
        <w:t xml:space="preserve"> part of the country stands out with its large percentage of dead trees among both seedlings and old trees</w:t>
      </w:r>
      <w:r w:rsidR="00626A98" w:rsidRPr="003819E9">
        <w:rPr>
          <w:rFonts w:ascii="Corbel" w:hAnsi="Corbel"/>
          <w:lang w:val="en-GB"/>
        </w:rPr>
        <w:t>. E</w:t>
      </w:r>
      <w:r w:rsidRPr="003819E9">
        <w:rPr>
          <w:rFonts w:ascii="Corbel" w:hAnsi="Corbel"/>
          <w:color w:val="auto"/>
          <w:lang w:val="en-GB"/>
        </w:rPr>
        <w:t xml:space="preserve">xotic ash species growing in Estonian parks and arboreta are in good overall health, only </w:t>
      </w:r>
      <w:r w:rsidRPr="003819E9">
        <w:rPr>
          <w:rFonts w:ascii="Corbel" w:hAnsi="Corbel"/>
          <w:i/>
          <w:iCs/>
          <w:color w:val="auto"/>
          <w:lang w:val="en-GB"/>
        </w:rPr>
        <w:t>F</w:t>
      </w:r>
      <w:r w:rsidR="00630616">
        <w:rPr>
          <w:rFonts w:ascii="Corbel" w:hAnsi="Corbel"/>
          <w:i/>
          <w:iCs/>
          <w:color w:val="auto"/>
          <w:lang w:val="en-GB"/>
        </w:rPr>
        <w:t>raxinus</w:t>
      </w:r>
      <w:r w:rsidRPr="003819E9">
        <w:rPr>
          <w:rFonts w:ascii="Corbel" w:hAnsi="Corbel"/>
          <w:i/>
          <w:iCs/>
          <w:color w:val="auto"/>
          <w:lang w:val="en-GB"/>
        </w:rPr>
        <w:t xml:space="preserve"> mandshurica </w:t>
      </w:r>
      <w:r w:rsidRPr="003819E9">
        <w:rPr>
          <w:rFonts w:ascii="Corbel" w:hAnsi="Corbel"/>
          <w:color w:val="auto"/>
          <w:lang w:val="en-GB"/>
        </w:rPr>
        <w:t>seems to suffer more</w:t>
      </w:r>
      <w:r w:rsidR="00626A98" w:rsidRPr="003819E9">
        <w:rPr>
          <w:rFonts w:ascii="Corbel" w:hAnsi="Corbel"/>
          <w:lang w:val="en-GB"/>
        </w:rPr>
        <w:t xml:space="preserve">. </w:t>
      </w:r>
      <w:r w:rsidR="00630616" w:rsidRPr="00630616">
        <w:rPr>
          <w:rFonts w:ascii="Corbel" w:hAnsi="Corbel"/>
          <w:lang w:val="en-GB"/>
        </w:rPr>
        <w:t>(</w:t>
      </w:r>
      <w:r w:rsidR="00630616" w:rsidRPr="00630616">
        <w:rPr>
          <w:rFonts w:ascii="Corbel" w:hAnsi="Corbel"/>
          <w:u w:val="single"/>
          <w:lang w:val="en-GB"/>
        </w:rPr>
        <w:t>Ahto Agan</w:t>
      </w:r>
      <w:r w:rsidR="00630616">
        <w:rPr>
          <w:rFonts w:ascii="Corbel" w:hAnsi="Corbel"/>
          <w:u w:val="single"/>
          <w:lang w:val="en-GB"/>
        </w:rPr>
        <w:t>, Estonian University of Life Sciences</w:t>
      </w:r>
      <w:r w:rsidR="00630616" w:rsidRPr="00630616">
        <w:rPr>
          <w:rFonts w:ascii="Corbel" w:hAnsi="Corbel"/>
          <w:lang w:val="en-GB"/>
        </w:rPr>
        <w:t>)</w:t>
      </w:r>
    </w:p>
    <w:p w14:paraId="4044426F" w14:textId="56AB20B7" w:rsidR="00EF669B" w:rsidRPr="00C64502" w:rsidRDefault="00EF669B" w:rsidP="00E502E7">
      <w:pPr>
        <w:pStyle w:val="Default"/>
        <w:rPr>
          <w:rFonts w:ascii="Corbel" w:hAnsi="Corbel"/>
          <w:sz w:val="16"/>
          <w:szCs w:val="16"/>
          <w:lang w:val="en-GB"/>
        </w:rPr>
      </w:pPr>
    </w:p>
    <w:p w14:paraId="49214666" w14:textId="5C2EF7B8" w:rsidR="00630616" w:rsidRPr="00001B33" w:rsidRDefault="00630616" w:rsidP="00630616">
      <w:pPr>
        <w:pStyle w:val="Default"/>
        <w:rPr>
          <w:rFonts w:ascii="Corbel" w:hAnsi="Corbel"/>
          <w:lang w:val="en-GB"/>
        </w:rPr>
      </w:pPr>
      <w:r>
        <w:rPr>
          <w:rFonts w:ascii="Corbel" w:hAnsi="Corbel"/>
          <w:lang w:val="en-GB"/>
        </w:rPr>
        <w:t>In Denmark, a</w:t>
      </w:r>
      <w:r w:rsidR="00285AB5" w:rsidRPr="003819E9">
        <w:rPr>
          <w:rFonts w:ascii="Corbel" w:hAnsi="Corbel"/>
          <w:lang w:val="en-GB"/>
        </w:rPr>
        <w:t>sh dieback is a forestry problem, and it is expected that it will gradually get worse. However, most ash forests will last for years, which may provide the possibility</w:t>
      </w:r>
      <w:r w:rsidR="00D44C96">
        <w:rPr>
          <w:rFonts w:ascii="Corbel" w:hAnsi="Corbel"/>
          <w:lang w:val="en-GB"/>
        </w:rPr>
        <w:t xml:space="preserve"> for species survival and further cultivation</w:t>
      </w:r>
      <w:r w:rsidR="00001B33">
        <w:rPr>
          <w:rFonts w:ascii="Corbel" w:hAnsi="Corbel"/>
          <w:lang w:val="en-GB"/>
        </w:rPr>
        <w:t>.</w:t>
      </w:r>
      <w:r w:rsidR="00285AB5" w:rsidRPr="003819E9">
        <w:rPr>
          <w:rFonts w:ascii="Corbel" w:hAnsi="Corbel"/>
          <w:lang w:val="en-GB"/>
        </w:rPr>
        <w:t xml:space="preserve"> Indeed, current experiences demonstrate that many old ash trees persist</w:t>
      </w:r>
      <w:r w:rsidR="00001B33">
        <w:rPr>
          <w:rFonts w:ascii="Corbel" w:hAnsi="Corbel"/>
          <w:lang w:val="en-GB"/>
        </w:rPr>
        <w:t xml:space="preserve">, </w:t>
      </w:r>
      <w:r w:rsidR="00285AB5" w:rsidRPr="003819E9">
        <w:rPr>
          <w:rFonts w:ascii="Corbel" w:hAnsi="Corbel"/>
          <w:lang w:val="en-GB"/>
        </w:rPr>
        <w:t xml:space="preserve">particularly in open landscapes and parks. Therefore, </w:t>
      </w:r>
      <w:r w:rsidR="00001B33">
        <w:rPr>
          <w:rFonts w:ascii="Corbel" w:hAnsi="Corbel"/>
          <w:lang w:val="en-GB"/>
        </w:rPr>
        <w:t xml:space="preserve">it is suggested to </w:t>
      </w:r>
      <w:r w:rsidR="00285AB5" w:rsidRPr="003819E9">
        <w:rPr>
          <w:rFonts w:ascii="Corbel" w:hAnsi="Corbel"/>
          <w:lang w:val="en-GB"/>
        </w:rPr>
        <w:t>keep ash wherever possible.</w:t>
      </w:r>
      <w:r w:rsidR="00D15FB0" w:rsidRPr="003819E9">
        <w:rPr>
          <w:rFonts w:ascii="Corbel" w:hAnsi="Corbel"/>
          <w:lang w:val="en-GB"/>
        </w:rPr>
        <w:t xml:space="preserve"> </w:t>
      </w:r>
      <w:r w:rsidR="00FB39E9" w:rsidRPr="003819E9">
        <w:rPr>
          <w:rFonts w:ascii="Corbel" w:hAnsi="Corbel" w:cs="Calibri-Light"/>
          <w:lang w:val="en-GB"/>
        </w:rPr>
        <w:t>Second presentation concerned the disease named Acute Oak Decline</w:t>
      </w:r>
      <w:r w:rsidR="00FB39E9" w:rsidRPr="003819E9">
        <w:rPr>
          <w:rFonts w:ascii="Corbel" w:hAnsi="Corbel" w:cs="LucidaSans"/>
          <w:lang w:val="en-GB"/>
        </w:rPr>
        <w:t xml:space="preserve"> </w:t>
      </w:r>
      <w:r w:rsidR="00E502E7" w:rsidRPr="003819E9">
        <w:rPr>
          <w:rFonts w:ascii="Corbel" w:hAnsi="Corbel" w:cs="LucidaSans"/>
          <w:lang w:val="en-GB"/>
        </w:rPr>
        <w:t>(causing cracks and necrotic lesion</w:t>
      </w:r>
      <w:r w:rsidR="00001B33">
        <w:rPr>
          <w:rFonts w:ascii="Corbel" w:hAnsi="Corbel" w:cs="LucidaSans"/>
          <w:lang w:val="en-GB"/>
        </w:rPr>
        <w:t>s</w:t>
      </w:r>
      <w:r w:rsidR="00E502E7" w:rsidRPr="003819E9">
        <w:rPr>
          <w:rFonts w:ascii="Corbel" w:hAnsi="Corbel" w:cs="LucidaSans"/>
          <w:lang w:val="en-GB"/>
        </w:rPr>
        <w:t xml:space="preserve"> on the bark) </w:t>
      </w:r>
      <w:r w:rsidR="00FB39E9" w:rsidRPr="003819E9">
        <w:rPr>
          <w:rFonts w:ascii="Corbel" w:hAnsi="Corbel" w:cs="LucidaSans"/>
          <w:lang w:val="en-GB"/>
        </w:rPr>
        <w:t>that during the last decade</w:t>
      </w:r>
      <w:r w:rsidR="00FB39E9" w:rsidRPr="003819E9">
        <w:rPr>
          <w:rFonts w:ascii="Corbel" w:hAnsi="Corbel" w:cs="Calibri-Light"/>
          <w:lang w:val="en-GB"/>
        </w:rPr>
        <w:t xml:space="preserve"> is being observed in the United Kingdom</w:t>
      </w:r>
      <w:r w:rsidR="00ED3DE7">
        <w:rPr>
          <w:rFonts w:ascii="Corbel" w:hAnsi="Corbel" w:cs="Calibri-Light"/>
          <w:lang w:val="en-GB"/>
        </w:rPr>
        <w:t>. It</w:t>
      </w:r>
      <w:r w:rsidR="00FB39E9" w:rsidRPr="003819E9">
        <w:rPr>
          <w:rFonts w:ascii="Corbel" w:hAnsi="Corbel" w:cs="Calibri-Light"/>
          <w:lang w:val="en-GB"/>
        </w:rPr>
        <w:t xml:space="preserve"> recently invaded mainland Europe</w:t>
      </w:r>
      <w:r w:rsidR="00ED3DE7">
        <w:rPr>
          <w:rFonts w:ascii="Corbel" w:hAnsi="Corbel" w:cs="Calibri-Light"/>
          <w:lang w:val="en-GB"/>
        </w:rPr>
        <w:t xml:space="preserve">, and </w:t>
      </w:r>
      <w:r w:rsidR="00FB39E9" w:rsidRPr="003819E9">
        <w:rPr>
          <w:rFonts w:ascii="Corbel" w:hAnsi="Corbel" w:cs="Calibri-Light"/>
          <w:lang w:val="en-GB"/>
        </w:rPr>
        <w:t xml:space="preserve">established within wide geographic and climatic range, thus has the potential for further spread. </w:t>
      </w:r>
      <w:r w:rsidRPr="00001B33">
        <w:rPr>
          <w:rFonts w:ascii="Corbel" w:hAnsi="Corbel"/>
          <w:lang w:val="en-GB"/>
        </w:rPr>
        <w:t>(</w:t>
      </w:r>
      <w:r w:rsidRPr="00001B33">
        <w:rPr>
          <w:rFonts w:ascii="Corbel" w:hAnsi="Corbel"/>
          <w:u w:val="single"/>
          <w:lang w:val="en-GB"/>
        </w:rPr>
        <w:t>Iben Margrete Thomsen &amp; James Doonan</w:t>
      </w:r>
      <w:r w:rsidR="00001B33" w:rsidRPr="00001B33">
        <w:rPr>
          <w:rFonts w:ascii="Corbel" w:hAnsi="Corbel"/>
          <w:u w:val="single"/>
          <w:lang w:val="en-GB"/>
        </w:rPr>
        <w:t>, University of Copenhagen</w:t>
      </w:r>
      <w:r w:rsidRPr="00ED3DE7">
        <w:rPr>
          <w:rFonts w:ascii="Corbel" w:hAnsi="Corbel"/>
          <w:lang w:val="en-GB"/>
        </w:rPr>
        <w:t>)</w:t>
      </w:r>
      <w:r w:rsidRPr="00001B33">
        <w:rPr>
          <w:rFonts w:ascii="Corbel" w:hAnsi="Corbel"/>
          <w:u w:val="single"/>
          <w:lang w:val="en-GB"/>
        </w:rPr>
        <w:t xml:space="preserve"> </w:t>
      </w:r>
    </w:p>
    <w:p w14:paraId="70B93D6A" w14:textId="1C9692B2" w:rsidR="00EF669B" w:rsidRPr="00C64502" w:rsidRDefault="00EF669B" w:rsidP="00FE3B25">
      <w:pPr>
        <w:pStyle w:val="Default"/>
        <w:rPr>
          <w:rFonts w:ascii="Corbel" w:hAnsi="Corbel" w:cs="Calibri-Light"/>
          <w:sz w:val="16"/>
          <w:szCs w:val="16"/>
          <w:lang w:val="en-GB"/>
        </w:rPr>
      </w:pPr>
    </w:p>
    <w:p w14:paraId="76BCCCE6" w14:textId="0E8B6DF1" w:rsidR="00ED3DE7" w:rsidRPr="0014147F" w:rsidRDefault="00FB39E9" w:rsidP="00ED3DE7">
      <w:pPr>
        <w:pStyle w:val="Default"/>
        <w:rPr>
          <w:rFonts w:ascii="Corbel" w:hAnsi="Corbel" w:cs="Calibri-Light"/>
          <w:lang w:val="en-GB"/>
        </w:rPr>
      </w:pPr>
      <w:r w:rsidRPr="003819E9">
        <w:rPr>
          <w:rFonts w:ascii="Corbel" w:hAnsi="Corbel"/>
          <w:lang w:val="en-GB"/>
        </w:rPr>
        <w:t xml:space="preserve">Currently two invasive ash pests are present in Ukraine, dieback causing fungus </w:t>
      </w:r>
      <w:r w:rsidRPr="003819E9">
        <w:rPr>
          <w:rFonts w:ascii="Corbel" w:hAnsi="Corbel"/>
          <w:i/>
          <w:iCs/>
          <w:lang w:val="en-GB"/>
        </w:rPr>
        <w:t>Hymenoscyphus fraxineus</w:t>
      </w:r>
      <w:r w:rsidRPr="003819E9">
        <w:rPr>
          <w:rFonts w:ascii="Corbel" w:hAnsi="Corbel"/>
          <w:lang w:val="en-GB"/>
        </w:rPr>
        <w:t>, and the wood-boring buprestid</w:t>
      </w:r>
      <w:r w:rsidR="008F4026" w:rsidRPr="003819E9">
        <w:rPr>
          <w:rFonts w:ascii="Corbel" w:hAnsi="Corbel"/>
          <w:lang w:val="en-GB"/>
        </w:rPr>
        <w:t xml:space="preserve"> </w:t>
      </w:r>
      <w:r w:rsidRPr="003819E9">
        <w:rPr>
          <w:rFonts w:ascii="Corbel" w:hAnsi="Corbel"/>
          <w:lang w:val="en-GB"/>
        </w:rPr>
        <w:t xml:space="preserve">beetle </w:t>
      </w:r>
      <w:r w:rsidRPr="003819E9">
        <w:rPr>
          <w:rFonts w:ascii="Corbel" w:hAnsi="Corbel" w:cstheme="minorHAnsi"/>
          <w:lang w:val="en-GB"/>
        </w:rPr>
        <w:t>Emerald ash borer (</w:t>
      </w:r>
      <w:r w:rsidRPr="003819E9">
        <w:rPr>
          <w:rFonts w:ascii="Corbel" w:hAnsi="Corbel" w:cstheme="minorHAnsi"/>
          <w:i/>
          <w:iCs/>
          <w:lang w:val="en-GB"/>
        </w:rPr>
        <w:t>Agrilus planipennis</w:t>
      </w:r>
      <w:r w:rsidRPr="003819E9">
        <w:rPr>
          <w:rFonts w:ascii="Corbel" w:hAnsi="Corbel" w:cstheme="minorHAnsi"/>
          <w:lang w:val="en-GB"/>
        </w:rPr>
        <w:t>)</w:t>
      </w:r>
      <w:r w:rsidRPr="003819E9">
        <w:rPr>
          <w:rFonts w:ascii="Corbel" w:hAnsi="Corbel"/>
          <w:lang w:val="en-GB"/>
        </w:rPr>
        <w:t xml:space="preserve">. The beetle has been for the first time detected in eastern Ukraine in </w:t>
      </w:r>
      <w:r w:rsidR="00650D46" w:rsidRPr="003819E9">
        <w:rPr>
          <w:rFonts w:ascii="Corbel" w:hAnsi="Corbel"/>
          <w:lang w:val="en-GB"/>
        </w:rPr>
        <w:t>2019 and</w:t>
      </w:r>
      <w:r w:rsidR="00E502E7" w:rsidRPr="003819E9">
        <w:rPr>
          <w:rFonts w:ascii="Corbel" w:hAnsi="Corbel"/>
          <w:lang w:val="en-GB"/>
        </w:rPr>
        <w:t xml:space="preserve"> expands westwards</w:t>
      </w:r>
      <w:r w:rsidRPr="003819E9">
        <w:rPr>
          <w:rFonts w:ascii="Corbel" w:hAnsi="Corbel"/>
          <w:lang w:val="en-GB"/>
        </w:rPr>
        <w:t>.</w:t>
      </w:r>
      <w:r w:rsidR="00D15FB0" w:rsidRPr="003819E9">
        <w:rPr>
          <w:rFonts w:ascii="Corbel" w:hAnsi="Corbel"/>
          <w:lang w:val="en-GB"/>
        </w:rPr>
        <w:t xml:space="preserve"> </w:t>
      </w:r>
      <w:r w:rsidRPr="003819E9">
        <w:rPr>
          <w:rFonts w:ascii="Corbel" w:hAnsi="Corbel"/>
          <w:lang w:val="en-GB"/>
        </w:rPr>
        <w:t xml:space="preserve">More recently, the evidence was obtained for spread of </w:t>
      </w:r>
      <w:r w:rsidR="00E502E7" w:rsidRPr="003819E9">
        <w:rPr>
          <w:rFonts w:ascii="Corbel" w:hAnsi="Corbel"/>
          <w:lang w:val="en-GB"/>
        </w:rPr>
        <w:t>the beetle</w:t>
      </w:r>
      <w:r w:rsidRPr="003819E9">
        <w:rPr>
          <w:rFonts w:ascii="Corbel" w:hAnsi="Corbel"/>
          <w:lang w:val="en-GB"/>
        </w:rPr>
        <w:t xml:space="preserve"> by “hitchhiking” (by transport vehi</w:t>
      </w:r>
      <w:r w:rsidRPr="003819E9">
        <w:rPr>
          <w:rFonts w:ascii="Corbel" w:hAnsi="Corbel"/>
          <w:lang w:val="en-GB"/>
        </w:rPr>
        <w:lastRenderedPageBreak/>
        <w:t>cles, as railway and cars), as in 2022</w:t>
      </w:r>
      <w:r w:rsidR="00E502E7" w:rsidRPr="003819E9">
        <w:rPr>
          <w:rFonts w:ascii="Corbel" w:hAnsi="Corbel"/>
          <w:lang w:val="en-GB"/>
        </w:rPr>
        <w:t xml:space="preserve"> it </w:t>
      </w:r>
      <w:r w:rsidRPr="003819E9">
        <w:rPr>
          <w:rFonts w:ascii="Corbel" w:hAnsi="Corbel"/>
          <w:lang w:val="en-GB"/>
        </w:rPr>
        <w:t>has been found in the parks of Kyiv, thus at over 500 km distance from its geographically continuous invasive populations in the eastern Ukraine.</w:t>
      </w:r>
      <w:r w:rsidR="00ED3DE7" w:rsidRPr="0014147F">
        <w:rPr>
          <w:rFonts w:ascii="Corbel" w:hAnsi="Corbel"/>
          <w:b/>
          <w:bCs/>
          <w:lang w:val="en-GB"/>
        </w:rPr>
        <w:t xml:space="preserve"> </w:t>
      </w:r>
      <w:r w:rsidR="00ED3DE7" w:rsidRPr="0014147F">
        <w:rPr>
          <w:rFonts w:ascii="Corbel" w:hAnsi="Corbel"/>
          <w:lang w:val="en-GB"/>
        </w:rPr>
        <w:t>(</w:t>
      </w:r>
      <w:r w:rsidR="00ED3DE7" w:rsidRPr="0014147F">
        <w:rPr>
          <w:rFonts w:ascii="Corbel" w:hAnsi="Corbel"/>
          <w:u w:val="single"/>
          <w:lang w:val="en-GB"/>
        </w:rPr>
        <w:t>Kateryna Davydenko</w:t>
      </w:r>
      <w:r w:rsidR="00FE5B26" w:rsidRPr="0014147F">
        <w:rPr>
          <w:rFonts w:ascii="Corbel" w:hAnsi="Corbel"/>
          <w:u w:val="single"/>
          <w:lang w:val="en-GB"/>
        </w:rPr>
        <w:t>, SLU</w:t>
      </w:r>
      <w:r w:rsidR="00ED3DE7" w:rsidRPr="0014147F">
        <w:rPr>
          <w:rFonts w:ascii="Corbel" w:hAnsi="Corbel"/>
          <w:lang w:val="en-GB"/>
        </w:rPr>
        <w:t>)</w:t>
      </w:r>
    </w:p>
    <w:p w14:paraId="3439CBB0" w14:textId="440D97A7" w:rsidR="00EF669B" w:rsidRPr="00C64502" w:rsidRDefault="00EF669B" w:rsidP="005F2075">
      <w:pPr>
        <w:pStyle w:val="Default"/>
        <w:rPr>
          <w:rFonts w:ascii="Corbel" w:hAnsi="Corbel"/>
          <w:sz w:val="16"/>
          <w:szCs w:val="16"/>
          <w:lang w:val="en-GB"/>
        </w:rPr>
      </w:pPr>
    </w:p>
    <w:p w14:paraId="59023F1A" w14:textId="4A469709" w:rsidR="00FE5B26" w:rsidRPr="0014147F" w:rsidRDefault="00F35E65" w:rsidP="00FE5B26">
      <w:pPr>
        <w:rPr>
          <w:rFonts w:cstheme="minorHAnsi"/>
          <w:u w:val="single"/>
        </w:rPr>
      </w:pPr>
      <w:r w:rsidRPr="003819E9">
        <w:rPr>
          <w:rFonts w:cstheme="minorHAnsi"/>
          <w:lang w:val="en-GB"/>
        </w:rPr>
        <w:t>In Latvia, Emerald ash borer (</w:t>
      </w:r>
      <w:r w:rsidRPr="003819E9">
        <w:rPr>
          <w:rFonts w:cstheme="minorHAnsi"/>
          <w:i/>
          <w:iCs/>
          <w:lang w:val="en-GB"/>
        </w:rPr>
        <w:t>Agrilus planipennis</w:t>
      </w:r>
      <w:r w:rsidRPr="003819E9">
        <w:rPr>
          <w:rFonts w:cstheme="minorHAnsi"/>
          <w:lang w:val="en-GB"/>
        </w:rPr>
        <w:t>)</w:t>
      </w:r>
      <w:r w:rsidRPr="003819E9">
        <w:rPr>
          <w:lang w:val="en-GB"/>
        </w:rPr>
        <w:t xml:space="preserve"> was monitored in years 2021-2023</w:t>
      </w:r>
      <w:r w:rsidR="006839D5" w:rsidRPr="003819E9">
        <w:rPr>
          <w:lang w:val="en-GB"/>
        </w:rPr>
        <w:t xml:space="preserve">, yet the beetle </w:t>
      </w:r>
      <w:r w:rsidRPr="003819E9">
        <w:rPr>
          <w:rFonts w:cs="Arial"/>
          <w:lang w:val="en-GB"/>
        </w:rPr>
        <w:t>has not been detected.</w:t>
      </w:r>
      <w:r w:rsidR="008F4026" w:rsidRPr="003819E9">
        <w:rPr>
          <w:rFonts w:cs="Arial"/>
          <w:lang w:val="en-GB"/>
        </w:rPr>
        <w:t xml:space="preserve"> Moreover, i</w:t>
      </w:r>
      <w:r w:rsidRPr="003819E9">
        <w:rPr>
          <w:lang w:val="en-GB"/>
        </w:rPr>
        <w:t xml:space="preserve">n 2021, the occurrence of invasive needle pathogens was investigated in </w:t>
      </w:r>
      <w:r w:rsidR="006839D5" w:rsidRPr="003819E9">
        <w:rPr>
          <w:lang w:val="en-GB"/>
        </w:rPr>
        <w:t xml:space="preserve">woodlands of </w:t>
      </w:r>
      <w:r w:rsidRPr="003819E9">
        <w:rPr>
          <w:lang w:val="en-GB"/>
        </w:rPr>
        <w:t>Scots pine</w:t>
      </w:r>
      <w:r w:rsidR="006839D5" w:rsidRPr="003819E9">
        <w:rPr>
          <w:lang w:val="en-GB"/>
        </w:rPr>
        <w:t xml:space="preserve"> across the country, and </w:t>
      </w:r>
      <w:r w:rsidRPr="003819E9">
        <w:rPr>
          <w:i/>
          <w:iCs/>
          <w:lang w:val="en-GB"/>
        </w:rPr>
        <w:t>Dothistroma septosporum</w:t>
      </w:r>
      <w:r w:rsidR="006839D5" w:rsidRPr="003819E9">
        <w:rPr>
          <w:lang w:val="en-GB"/>
        </w:rPr>
        <w:t xml:space="preserve">, </w:t>
      </w:r>
      <w:r w:rsidRPr="003819E9">
        <w:rPr>
          <w:i/>
          <w:iCs/>
          <w:lang w:val="en-GB"/>
        </w:rPr>
        <w:t>Diplodia sapinea</w:t>
      </w:r>
      <w:r w:rsidR="006839D5" w:rsidRPr="003819E9">
        <w:rPr>
          <w:lang w:val="en-GB"/>
        </w:rPr>
        <w:t xml:space="preserve">, and </w:t>
      </w:r>
      <w:r w:rsidR="008F4026" w:rsidRPr="003819E9">
        <w:rPr>
          <w:i/>
          <w:iCs/>
          <w:lang w:val="en-GB"/>
        </w:rPr>
        <w:t>Lecanosticta acic</w:t>
      </w:r>
      <w:r w:rsidR="00EF669B" w:rsidRPr="003819E9">
        <w:rPr>
          <w:i/>
          <w:iCs/>
          <w:lang w:val="en-GB"/>
        </w:rPr>
        <w:t>o</w:t>
      </w:r>
      <w:r w:rsidR="008F4026" w:rsidRPr="003819E9">
        <w:rPr>
          <w:i/>
          <w:iCs/>
          <w:lang w:val="en-GB"/>
        </w:rPr>
        <w:t>la</w:t>
      </w:r>
      <w:r w:rsidR="008F4026" w:rsidRPr="003819E9">
        <w:rPr>
          <w:lang w:val="en-GB"/>
        </w:rPr>
        <w:t xml:space="preserve"> were detected</w:t>
      </w:r>
      <w:r w:rsidR="006839D5" w:rsidRPr="003819E9">
        <w:rPr>
          <w:lang w:val="en-GB"/>
        </w:rPr>
        <w:t xml:space="preserve">. </w:t>
      </w:r>
      <w:r w:rsidRPr="003819E9">
        <w:rPr>
          <w:lang w:val="en-GB"/>
        </w:rPr>
        <w:t>The following</w:t>
      </w:r>
      <w:r w:rsidR="008F4026" w:rsidRPr="003819E9">
        <w:rPr>
          <w:lang w:val="en-GB"/>
        </w:rPr>
        <w:t xml:space="preserve"> </w:t>
      </w:r>
      <w:r w:rsidRPr="003819E9">
        <w:rPr>
          <w:lang w:val="en-GB"/>
        </w:rPr>
        <w:t>study present</w:t>
      </w:r>
      <w:r w:rsidR="008F4026" w:rsidRPr="003819E9">
        <w:rPr>
          <w:lang w:val="en-GB"/>
        </w:rPr>
        <w:t>ed</w:t>
      </w:r>
      <w:r w:rsidRPr="003819E9">
        <w:rPr>
          <w:lang w:val="en-GB"/>
        </w:rPr>
        <w:t xml:space="preserve"> investigations of wood-inhabiting fungi of deciduous trees: birch, aspen, linden, maple, and oak. </w:t>
      </w:r>
      <w:r w:rsidRPr="003819E9">
        <w:rPr>
          <w:rFonts w:cs="Arial"/>
          <w:i/>
          <w:iCs/>
          <w:lang w:val="en-GB"/>
        </w:rPr>
        <w:t xml:space="preserve">Sistotrema brinkmannii </w:t>
      </w:r>
      <w:r w:rsidRPr="003819E9">
        <w:rPr>
          <w:rFonts w:cs="Arial"/>
          <w:lang w:val="en-GB"/>
        </w:rPr>
        <w:t xml:space="preserve">and </w:t>
      </w:r>
      <w:r w:rsidRPr="003819E9">
        <w:rPr>
          <w:rFonts w:cs="Arial"/>
          <w:i/>
          <w:iCs/>
          <w:lang w:val="en-GB"/>
        </w:rPr>
        <w:t>Bjerkandera</w:t>
      </w:r>
      <w:r w:rsidRPr="003819E9">
        <w:rPr>
          <w:rFonts w:cs="Arial"/>
          <w:lang w:val="en-GB"/>
        </w:rPr>
        <w:t xml:space="preserve"> spp. were dominant saprotrophs. The main pathogens</w:t>
      </w:r>
      <w:r w:rsidR="008F4026" w:rsidRPr="003819E9">
        <w:rPr>
          <w:rFonts w:cs="Arial"/>
          <w:lang w:val="en-GB"/>
        </w:rPr>
        <w:t xml:space="preserve"> in living stems</w:t>
      </w:r>
      <w:r w:rsidRPr="003819E9">
        <w:rPr>
          <w:rFonts w:cs="Arial"/>
          <w:lang w:val="en-GB"/>
        </w:rPr>
        <w:t xml:space="preserve"> were </w:t>
      </w:r>
      <w:r w:rsidRPr="003819E9">
        <w:rPr>
          <w:rFonts w:cs="Arial"/>
          <w:i/>
          <w:iCs/>
          <w:lang w:val="en-GB"/>
        </w:rPr>
        <w:t>Phellinus</w:t>
      </w:r>
      <w:r w:rsidRPr="003819E9">
        <w:rPr>
          <w:rFonts w:cs="Arial"/>
          <w:lang w:val="en-GB"/>
        </w:rPr>
        <w:t xml:space="preserve"> spp.</w:t>
      </w:r>
      <w:r w:rsidR="006839D5" w:rsidRPr="003819E9">
        <w:rPr>
          <w:rFonts w:cs="Arial"/>
          <w:lang w:val="en-GB"/>
        </w:rPr>
        <w:t xml:space="preserve"> </w:t>
      </w:r>
      <w:r w:rsidRPr="003819E9">
        <w:rPr>
          <w:rFonts w:cs="Arial"/>
          <w:lang w:val="en-GB"/>
        </w:rPr>
        <w:t xml:space="preserve">and </w:t>
      </w:r>
      <w:r w:rsidRPr="003819E9">
        <w:rPr>
          <w:rFonts w:cs="Arial"/>
          <w:i/>
          <w:iCs/>
          <w:lang w:val="en-GB"/>
        </w:rPr>
        <w:t xml:space="preserve">Armillaria </w:t>
      </w:r>
      <w:r w:rsidR="006839D5" w:rsidRPr="003819E9">
        <w:rPr>
          <w:rFonts w:cs="Arial"/>
          <w:lang w:val="en-GB"/>
        </w:rPr>
        <w:t>spp.</w:t>
      </w:r>
      <w:r w:rsidR="008F4026" w:rsidRPr="003819E9">
        <w:rPr>
          <w:rFonts w:cs="Arial"/>
          <w:lang w:val="en-GB"/>
        </w:rPr>
        <w:t xml:space="preserve"> </w:t>
      </w:r>
      <w:r w:rsidR="00FE5B26" w:rsidRPr="0014147F">
        <w:rPr>
          <w:rFonts w:cstheme="minorHAnsi"/>
          <w:u w:val="single"/>
        </w:rPr>
        <w:t xml:space="preserve">(Annija Aunina, </w:t>
      </w:r>
      <w:r w:rsidR="00FE5B26" w:rsidRPr="0014147F">
        <w:rPr>
          <w:u w:val="single"/>
        </w:rPr>
        <w:t>Darta Klavina, Kristine Kenigsvalde</w:t>
      </w:r>
      <w:r w:rsidR="0014147F">
        <w:rPr>
          <w:u w:val="single"/>
        </w:rPr>
        <w:t xml:space="preserve"> &amp;</w:t>
      </w:r>
      <w:r w:rsidR="00FE5B26" w:rsidRPr="0014147F">
        <w:rPr>
          <w:u w:val="single"/>
        </w:rPr>
        <w:t xml:space="preserve"> Zane Saule</w:t>
      </w:r>
      <w:r w:rsidR="0014147F" w:rsidRPr="0014147F">
        <w:rPr>
          <w:u w:val="single"/>
        </w:rPr>
        <w:t>, Latvian Forest Research Institute</w:t>
      </w:r>
      <w:r w:rsidR="00FE5B26" w:rsidRPr="0014147F">
        <w:rPr>
          <w:rFonts w:cstheme="minorHAnsi"/>
          <w:u w:val="single"/>
        </w:rPr>
        <w:t>)</w:t>
      </w:r>
    </w:p>
    <w:p w14:paraId="17999324" w14:textId="463BBD09" w:rsidR="00F35E65" w:rsidRPr="00C64502" w:rsidRDefault="00F35E65" w:rsidP="006839D5">
      <w:pPr>
        <w:pStyle w:val="Default"/>
        <w:rPr>
          <w:rFonts w:ascii="Corbel" w:hAnsi="Corbel"/>
          <w:sz w:val="16"/>
          <w:szCs w:val="16"/>
          <w:lang w:val="sv-SE"/>
        </w:rPr>
      </w:pPr>
    </w:p>
    <w:p w14:paraId="6C9E6F32" w14:textId="6DD563C9" w:rsidR="0014147F" w:rsidRPr="00EC4396" w:rsidRDefault="00F35E65" w:rsidP="0014147F">
      <w:pPr>
        <w:adjustRightInd w:val="0"/>
        <w:rPr>
          <w:lang w:val="en-GB"/>
        </w:rPr>
      </w:pPr>
      <w:r w:rsidRPr="003819E9">
        <w:rPr>
          <w:rFonts w:eastAsiaTheme="minorHAnsi"/>
          <w:lang w:val="en-GB" w:eastAsia="en-US"/>
        </w:rPr>
        <w:t xml:space="preserve">A decade after first report on </w:t>
      </w:r>
      <w:r w:rsidRPr="003819E9">
        <w:rPr>
          <w:rFonts w:eastAsiaTheme="minorHAnsi"/>
          <w:i/>
          <w:iCs/>
          <w:lang w:val="en-GB" w:eastAsia="en-US"/>
        </w:rPr>
        <w:t>D</w:t>
      </w:r>
      <w:r w:rsidR="00A05EE7">
        <w:rPr>
          <w:rFonts w:eastAsiaTheme="minorHAnsi"/>
          <w:i/>
          <w:iCs/>
          <w:lang w:val="en-GB" w:eastAsia="en-US"/>
        </w:rPr>
        <w:t>iplodia</w:t>
      </w:r>
      <w:r w:rsidRPr="003819E9">
        <w:rPr>
          <w:rFonts w:eastAsiaTheme="minorHAnsi"/>
          <w:i/>
          <w:iCs/>
          <w:lang w:val="en-GB" w:eastAsia="en-US"/>
        </w:rPr>
        <w:t xml:space="preserve"> sapinea</w:t>
      </w:r>
      <w:r w:rsidRPr="003819E9">
        <w:rPr>
          <w:rFonts w:eastAsiaTheme="minorHAnsi"/>
          <w:lang w:val="en-GB" w:eastAsia="en-US"/>
        </w:rPr>
        <w:t xml:space="preserve"> in Lithuania, the pathogen was found to be associated with pine dieback, and during the following years, the pathogen spread and caused notable losses.</w:t>
      </w:r>
      <w:r w:rsidR="00EF669B" w:rsidRPr="003819E9">
        <w:rPr>
          <w:rFonts w:eastAsiaTheme="minorHAnsi"/>
          <w:lang w:val="en-GB" w:eastAsia="en-US"/>
        </w:rPr>
        <w:t xml:space="preserve"> </w:t>
      </w:r>
      <w:r w:rsidRPr="003819E9">
        <w:rPr>
          <w:rFonts w:eastAsiaTheme="minorHAnsi"/>
          <w:lang w:val="en-GB" w:eastAsia="en-US"/>
        </w:rPr>
        <w:t xml:space="preserve">The increase of the damage was observed in 2011, 2017 and 2021, and both mature trees and seedlings exhibited symptoms of the disease. Diseased trees were usually infested by pests. </w:t>
      </w:r>
      <w:r w:rsidRPr="003819E9">
        <w:rPr>
          <w:rFonts w:eastAsiaTheme="minorHAnsi" w:cstheme="minorHAnsi"/>
          <w:lang w:val="en-GB" w:eastAsia="en-US"/>
        </w:rPr>
        <w:t xml:space="preserve">The situation with </w:t>
      </w:r>
      <w:r w:rsidRPr="003819E9">
        <w:rPr>
          <w:rFonts w:eastAsiaTheme="minorHAnsi" w:cstheme="minorBidi"/>
          <w:i/>
          <w:iCs/>
          <w:lang w:val="en-GB" w:eastAsia="en-US"/>
        </w:rPr>
        <w:t xml:space="preserve">Ips typographus </w:t>
      </w:r>
      <w:r w:rsidRPr="003819E9">
        <w:rPr>
          <w:rFonts w:eastAsiaTheme="minorHAnsi" w:cs="Cambria"/>
          <w:lang w:val="en-GB" w:eastAsia="en-US"/>
        </w:rPr>
        <w:t>situation in Lithuania can be</w:t>
      </w:r>
      <w:r w:rsidRPr="003819E9">
        <w:rPr>
          <w:rFonts w:eastAsiaTheme="minorHAnsi" w:cstheme="minorHAnsi"/>
          <w:lang w:val="en-GB" w:eastAsia="en-US"/>
        </w:rPr>
        <w:t xml:space="preserve"> equated to a natural disaster. Massive damages were triggered by the warm winters, dry summers and increasing squalls, resulting in high amount</w:t>
      </w:r>
      <w:r w:rsidR="007944BC" w:rsidRPr="003819E9">
        <w:rPr>
          <w:rFonts w:eastAsiaTheme="minorHAnsi" w:cstheme="minorHAnsi"/>
          <w:lang w:val="en-GB" w:eastAsia="en-US"/>
        </w:rPr>
        <w:t>s</w:t>
      </w:r>
      <w:r w:rsidRPr="003819E9">
        <w:rPr>
          <w:rFonts w:eastAsiaTheme="minorHAnsi" w:cstheme="minorHAnsi"/>
          <w:lang w:val="en-GB" w:eastAsia="en-US"/>
        </w:rPr>
        <w:t xml:space="preserve"> of windbreaks and windfalls. </w:t>
      </w:r>
      <w:r w:rsidRPr="003819E9">
        <w:rPr>
          <w:rFonts w:eastAsiaTheme="minorHAnsi" w:cs="Cambria"/>
          <w:lang w:val="en-GB" w:eastAsia="en-US"/>
        </w:rPr>
        <w:t xml:space="preserve">In 2023, abundance of the pest was two and three times higher as compared to 2022 and 2021, respectively. Flight activity and abundant development of the 2-nd generation of </w:t>
      </w:r>
      <w:r w:rsidRPr="003819E9">
        <w:rPr>
          <w:rFonts w:eastAsiaTheme="minorHAnsi" w:cs="Cambria"/>
          <w:i/>
          <w:iCs/>
          <w:lang w:val="en-GB" w:eastAsia="en-US"/>
        </w:rPr>
        <w:t xml:space="preserve">I. typographus </w:t>
      </w:r>
      <w:r w:rsidRPr="003819E9">
        <w:rPr>
          <w:rFonts w:eastAsiaTheme="minorHAnsi" w:cs="Cambria"/>
          <w:lang w:val="en-GB" w:eastAsia="en-US"/>
        </w:rPr>
        <w:t>in 2023 provide strong indication that the damages will increase in 2024</w:t>
      </w:r>
      <w:r w:rsidR="007944BC" w:rsidRPr="003819E9">
        <w:rPr>
          <w:rFonts w:eastAsiaTheme="minorHAnsi" w:cs="Cambria"/>
          <w:lang w:val="en-GB" w:eastAsia="en-US"/>
        </w:rPr>
        <w:t>.</w:t>
      </w:r>
      <w:r w:rsidR="0014147F" w:rsidRPr="0014147F">
        <w:rPr>
          <w:b/>
          <w:bCs/>
          <w:lang w:val="en-GB"/>
        </w:rPr>
        <w:t xml:space="preserve"> </w:t>
      </w:r>
      <w:r w:rsidR="0014147F" w:rsidRPr="0014147F">
        <w:rPr>
          <w:lang w:val="en-GB"/>
        </w:rPr>
        <w:t>(</w:t>
      </w:r>
      <w:r w:rsidR="0014147F" w:rsidRPr="0014147F">
        <w:rPr>
          <w:u w:val="single"/>
          <w:lang w:val="en-GB"/>
        </w:rPr>
        <w:t xml:space="preserve">Aiste Povilaitiene &amp; Jurate Lynikiene, </w:t>
      </w:r>
      <w:r w:rsidR="0014147F" w:rsidRPr="00EC4396">
        <w:rPr>
          <w:u w:val="single"/>
          <w:lang w:val="en-GB"/>
        </w:rPr>
        <w:t>Lithuanian Forest Research Institute)</w:t>
      </w:r>
    </w:p>
    <w:p w14:paraId="69149F91" w14:textId="151CCF7F" w:rsidR="00F35E65" w:rsidRPr="00EC4396" w:rsidRDefault="00F35E65" w:rsidP="007944BC">
      <w:pPr>
        <w:rPr>
          <w:rFonts w:eastAsiaTheme="minorHAnsi" w:cs="Cambria"/>
          <w:lang w:val="en-GB" w:eastAsia="en-US"/>
        </w:rPr>
      </w:pPr>
    </w:p>
    <w:p w14:paraId="53010473" w14:textId="77777777" w:rsidR="00F35E65" w:rsidRPr="00EC4396" w:rsidRDefault="00F35E65" w:rsidP="00BD1BC1">
      <w:pPr>
        <w:rPr>
          <w:lang w:val="en-GB"/>
        </w:rPr>
      </w:pPr>
    </w:p>
    <w:p w14:paraId="583FA5C8" w14:textId="7A2077C4" w:rsidR="00EC4396" w:rsidRPr="00EC4396" w:rsidRDefault="00EC4396" w:rsidP="00EC4396">
      <w:pPr>
        <w:rPr>
          <w:b/>
          <w:bCs/>
          <w:lang w:val="en-GB"/>
        </w:rPr>
      </w:pPr>
      <w:bookmarkStart w:id="1" w:name="_Hlk164431078"/>
      <w:bookmarkEnd w:id="1"/>
      <w:r w:rsidRPr="00EC4396">
        <w:rPr>
          <w:b/>
          <w:bCs/>
          <w:lang w:val="en-GB"/>
        </w:rPr>
        <w:t xml:space="preserve">“… </w:t>
      </w:r>
      <w:r w:rsidRPr="00EC4396">
        <w:rPr>
          <w:b/>
          <w:bCs/>
          <w:color w:val="000000"/>
          <w:lang w:val="en"/>
        </w:rPr>
        <w:t xml:space="preserve">photos from excursions, experiments, discussions or other, related to your network focus, …” </w:t>
      </w:r>
    </w:p>
    <w:p w14:paraId="1CC7DE66" w14:textId="77777777" w:rsidR="00EC4396" w:rsidRPr="00EC4396" w:rsidRDefault="00EC4396" w:rsidP="00EC4396">
      <w:pPr>
        <w:rPr>
          <w:b/>
          <w:bCs/>
          <w:lang w:val="en-GB"/>
        </w:rPr>
      </w:pPr>
    </w:p>
    <w:p w14:paraId="3AABA262" w14:textId="77777777" w:rsidR="00EC4396" w:rsidRPr="00EC4396" w:rsidRDefault="00EC4396" w:rsidP="00EC4396">
      <w:pPr>
        <w:rPr>
          <w:lang w:val="en-GB"/>
        </w:rPr>
      </w:pPr>
    </w:p>
    <w:p w14:paraId="65814D56" w14:textId="77777777" w:rsidR="00EC4396" w:rsidRPr="00011AF9" w:rsidRDefault="00EC4396" w:rsidP="00EC4396">
      <w:pPr>
        <w:spacing w:before="100" w:beforeAutospacing="1" w:after="100" w:afterAutospacing="1"/>
        <w:rPr>
          <w:rFonts w:ascii="Times New Roman" w:hAnsi="Times New Roman"/>
        </w:rPr>
      </w:pPr>
      <w:r w:rsidRPr="00011AF9">
        <w:rPr>
          <w:rFonts w:ascii="Times New Roman" w:hAnsi="Times New Roman"/>
          <w:noProof/>
          <w:lang w:eastAsia="sv-SE"/>
        </w:rPr>
        <w:lastRenderedPageBreak/>
        <w:drawing>
          <wp:inline distT="0" distB="0" distL="0" distR="0" wp14:anchorId="64B3CE0A" wp14:editId="60F43038">
            <wp:extent cx="5972810" cy="2458085"/>
            <wp:effectExtent l="0" t="0" r="0" b="0"/>
            <wp:docPr id="1381556930" name="Picture 2"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56930" name="Picture 2" descr="A group of people in a classroo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810" cy="2458085"/>
                    </a:xfrm>
                    <a:prstGeom prst="rect">
                      <a:avLst/>
                    </a:prstGeom>
                    <a:noFill/>
                    <a:ln>
                      <a:noFill/>
                    </a:ln>
                  </pic:spPr>
                </pic:pic>
              </a:graphicData>
            </a:graphic>
          </wp:inline>
        </w:drawing>
      </w:r>
    </w:p>
    <w:p w14:paraId="2C80BDE0" w14:textId="77777777" w:rsidR="00EC4396" w:rsidRPr="008E376A" w:rsidRDefault="00EC4396" w:rsidP="00EC4396">
      <w:pPr>
        <w:pStyle w:val="xmsonormal"/>
        <w:spacing w:before="0" w:beforeAutospacing="0" w:after="0" w:afterAutospacing="0"/>
      </w:pPr>
      <w:r w:rsidRPr="008E376A">
        <w:rPr>
          <w:lang w:val="en-GB"/>
        </w:rPr>
        <w:t xml:space="preserve">WA0013. </w:t>
      </w:r>
      <w:r w:rsidRPr="008E376A">
        <w:rPr>
          <w:b/>
          <w:bCs/>
        </w:rPr>
        <w:t>Audrius Menkis</w:t>
      </w:r>
      <w:r w:rsidRPr="008E376A">
        <w:rPr>
          <w:lang w:val="en-GB"/>
        </w:rPr>
        <w:t>:</w:t>
      </w:r>
      <w:r w:rsidRPr="008E376A">
        <w:t> “Occurrence and pathogenicity of invasive novel</w:t>
      </w:r>
      <w:r w:rsidRPr="008E376A">
        <w:rPr>
          <w:i/>
          <w:iCs/>
        </w:rPr>
        <w:t xml:space="preserve"> Corinectria </w:t>
      </w:r>
      <w:r w:rsidRPr="008E376A">
        <w:t xml:space="preserve">spp. – the agents of canker disease of </w:t>
      </w:r>
      <w:r w:rsidRPr="008E376A">
        <w:rPr>
          <w:i/>
          <w:iCs/>
        </w:rPr>
        <w:t>Abies</w:t>
      </w:r>
      <w:r w:rsidRPr="008E376A">
        <w:t xml:space="preserve">; association with </w:t>
      </w:r>
      <w:r w:rsidRPr="008E376A">
        <w:rPr>
          <w:i/>
          <w:iCs/>
          <w:lang w:val="en-GB"/>
        </w:rPr>
        <w:t>Polygraphus proximus</w:t>
      </w:r>
      <w:r w:rsidRPr="008E376A">
        <w:rPr>
          <w:lang w:val="en-GB"/>
        </w:rPr>
        <w:t>?</w:t>
      </w:r>
      <w:r w:rsidRPr="008E376A">
        <w:t>”</w:t>
      </w:r>
    </w:p>
    <w:p w14:paraId="620107D9" w14:textId="77777777" w:rsidR="00EC4396" w:rsidRPr="00EC4396" w:rsidRDefault="00EC4396" w:rsidP="00EC4396">
      <w:pPr>
        <w:rPr>
          <w:rFonts w:cstheme="minorHAnsi"/>
          <w:lang w:val="en-US"/>
        </w:rPr>
      </w:pPr>
    </w:p>
    <w:p w14:paraId="5C9708FD" w14:textId="77777777" w:rsidR="00EC4396" w:rsidRPr="00EC4396" w:rsidRDefault="00EC4396" w:rsidP="00EC4396">
      <w:pPr>
        <w:rPr>
          <w:rFonts w:cstheme="minorHAnsi"/>
          <w:lang w:val="en-US"/>
        </w:rPr>
      </w:pPr>
    </w:p>
    <w:p w14:paraId="2940C71A" w14:textId="77777777" w:rsidR="00EC4396" w:rsidRPr="00EC4396" w:rsidRDefault="00EC4396" w:rsidP="00EC4396">
      <w:pPr>
        <w:rPr>
          <w:rFonts w:cstheme="minorHAnsi"/>
          <w:lang w:val="en-US"/>
        </w:rPr>
      </w:pPr>
    </w:p>
    <w:p w14:paraId="3522E738" w14:textId="77777777" w:rsidR="00EC4396" w:rsidRPr="00EC4396" w:rsidRDefault="00EC4396" w:rsidP="00EC4396">
      <w:pPr>
        <w:rPr>
          <w:rFonts w:cstheme="minorHAnsi"/>
          <w:lang w:val="en-US"/>
        </w:rPr>
      </w:pPr>
    </w:p>
    <w:p w14:paraId="170D20B8" w14:textId="77777777" w:rsidR="00EC4396" w:rsidRPr="00EC4396" w:rsidRDefault="00EC4396" w:rsidP="00EC4396">
      <w:pPr>
        <w:rPr>
          <w:rFonts w:cstheme="minorHAnsi"/>
          <w:lang w:val="en-US"/>
        </w:rPr>
      </w:pPr>
      <w:r w:rsidRPr="00EC4396">
        <w:rPr>
          <w:rFonts w:cstheme="minorHAnsi"/>
          <w:lang w:val="en-US"/>
        </w:rPr>
        <w:t xml:space="preserve"> </w:t>
      </w:r>
    </w:p>
    <w:p w14:paraId="6DACF05B" w14:textId="77777777" w:rsidR="00EC4396" w:rsidRPr="00EC4396" w:rsidRDefault="00EC4396" w:rsidP="00EC4396">
      <w:pPr>
        <w:rPr>
          <w:rFonts w:cstheme="minorHAnsi"/>
          <w:lang w:val="en-US"/>
        </w:rPr>
      </w:pPr>
    </w:p>
    <w:p w14:paraId="1E8DD822" w14:textId="77777777" w:rsidR="00EC4396" w:rsidRPr="00EC4396" w:rsidRDefault="00EC4396" w:rsidP="00EC4396">
      <w:pPr>
        <w:rPr>
          <w:rFonts w:cstheme="minorHAnsi"/>
          <w:lang w:val="en-US"/>
        </w:rPr>
      </w:pPr>
    </w:p>
    <w:p w14:paraId="42A95A9B" w14:textId="77777777" w:rsidR="00EC4396" w:rsidRPr="00EC4396" w:rsidRDefault="00EC4396" w:rsidP="00EC4396">
      <w:pPr>
        <w:rPr>
          <w:rFonts w:cstheme="minorHAnsi"/>
          <w:lang w:val="en-US"/>
        </w:rPr>
      </w:pPr>
    </w:p>
    <w:p w14:paraId="4A519AD2" w14:textId="77777777" w:rsidR="00EC4396" w:rsidRDefault="00EC4396" w:rsidP="00EC4396">
      <w:pPr>
        <w:rPr>
          <w:rFonts w:cstheme="minorHAnsi"/>
          <w:lang w:val="en-US"/>
        </w:rPr>
      </w:pPr>
    </w:p>
    <w:p w14:paraId="50E608A4" w14:textId="77777777" w:rsidR="00EC4396" w:rsidRPr="00EC4396" w:rsidRDefault="00EC4396" w:rsidP="00EC4396">
      <w:pPr>
        <w:rPr>
          <w:rFonts w:cstheme="minorHAnsi"/>
          <w:lang w:val="en-US"/>
        </w:rPr>
      </w:pPr>
    </w:p>
    <w:p w14:paraId="37AD4DB8" w14:textId="77777777" w:rsidR="00EC4396" w:rsidRPr="00EC4396" w:rsidRDefault="00EC4396" w:rsidP="00EC4396">
      <w:pPr>
        <w:rPr>
          <w:rFonts w:cstheme="minorHAnsi"/>
          <w:lang w:val="en-US"/>
        </w:rPr>
      </w:pPr>
    </w:p>
    <w:p w14:paraId="0E8B671C" w14:textId="77777777" w:rsidR="00EC4396" w:rsidRDefault="00EC4396" w:rsidP="00EC4396">
      <w:pPr>
        <w:rPr>
          <w:lang w:val="en-GB"/>
        </w:rPr>
      </w:pPr>
    </w:p>
    <w:p w14:paraId="14FF59CB" w14:textId="77777777" w:rsidR="00EC4396" w:rsidRDefault="00EC4396" w:rsidP="00EC4396">
      <w:pPr>
        <w:rPr>
          <w:lang w:val="en-GB"/>
        </w:rPr>
      </w:pPr>
    </w:p>
    <w:p w14:paraId="23247233" w14:textId="77777777" w:rsidR="00EC4396" w:rsidRDefault="00EC4396" w:rsidP="00EC4396">
      <w:pPr>
        <w:rPr>
          <w:lang w:val="en-GB"/>
        </w:rPr>
      </w:pPr>
    </w:p>
    <w:p w14:paraId="483DE3DF" w14:textId="77777777" w:rsidR="00EC4396" w:rsidRPr="00011AF9" w:rsidRDefault="00EC4396" w:rsidP="00EC4396">
      <w:pPr>
        <w:spacing w:before="100" w:beforeAutospacing="1" w:after="100" w:afterAutospacing="1"/>
        <w:rPr>
          <w:rFonts w:ascii="Times New Roman" w:hAnsi="Times New Roman"/>
        </w:rPr>
      </w:pPr>
      <w:r w:rsidRPr="00011AF9">
        <w:rPr>
          <w:rFonts w:ascii="Times New Roman" w:hAnsi="Times New Roman"/>
          <w:noProof/>
          <w:lang w:eastAsia="sv-SE"/>
        </w:rPr>
        <w:lastRenderedPageBreak/>
        <w:drawing>
          <wp:inline distT="0" distB="0" distL="0" distR="0" wp14:anchorId="12EAC557" wp14:editId="53A14AC9">
            <wp:extent cx="5972810" cy="4483100"/>
            <wp:effectExtent l="0" t="0" r="0" b="0"/>
            <wp:docPr id="1782451784" name="Picture 3" descr="A group of people looking at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51784" name="Picture 3" descr="A group of people looking at a projector scree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4483100"/>
                    </a:xfrm>
                    <a:prstGeom prst="rect">
                      <a:avLst/>
                    </a:prstGeom>
                    <a:noFill/>
                    <a:ln>
                      <a:noFill/>
                    </a:ln>
                  </pic:spPr>
                </pic:pic>
              </a:graphicData>
            </a:graphic>
          </wp:inline>
        </w:drawing>
      </w:r>
    </w:p>
    <w:p w14:paraId="095BB795" w14:textId="77777777" w:rsidR="00EC4396" w:rsidRPr="008E376A" w:rsidRDefault="00EC4396" w:rsidP="00EC4396">
      <w:pPr>
        <w:pStyle w:val="xmsonormal"/>
        <w:spacing w:before="0" w:beforeAutospacing="0" w:after="0" w:afterAutospacing="0"/>
      </w:pPr>
      <w:r w:rsidRPr="008E376A">
        <w:rPr>
          <w:lang w:val="en-GB"/>
        </w:rPr>
        <w:t xml:space="preserve">WA0015. </w:t>
      </w:r>
      <w:r w:rsidRPr="008E376A">
        <w:rPr>
          <w:b/>
          <w:bCs/>
        </w:rPr>
        <w:t>Åke Olson</w:t>
      </w:r>
      <w:r w:rsidRPr="008E376A">
        <w:rPr>
          <w:lang w:val="en-GB"/>
        </w:rPr>
        <w:t>:</w:t>
      </w:r>
      <w:r w:rsidRPr="008E376A">
        <w:t> “Declining birch trees in southern Sweden: a new disease phenomenon”</w:t>
      </w:r>
    </w:p>
    <w:p w14:paraId="1E9E933E" w14:textId="77777777" w:rsidR="00EC4396" w:rsidRPr="00104DC4" w:rsidRDefault="00EC4396" w:rsidP="00EC4396">
      <w:pPr>
        <w:rPr>
          <w:lang w:val="en-US"/>
        </w:rPr>
      </w:pPr>
    </w:p>
    <w:p w14:paraId="44836945" w14:textId="77777777" w:rsidR="00EC4396" w:rsidRDefault="00EC4396" w:rsidP="00EC4396">
      <w:pPr>
        <w:rPr>
          <w:lang w:val="en-GB"/>
        </w:rPr>
      </w:pPr>
    </w:p>
    <w:p w14:paraId="006A5B4E" w14:textId="77777777" w:rsidR="00EC4396" w:rsidRDefault="00EC4396" w:rsidP="00EC4396">
      <w:pPr>
        <w:rPr>
          <w:lang w:val="en-GB"/>
        </w:rPr>
      </w:pPr>
    </w:p>
    <w:p w14:paraId="0B3D6DA5" w14:textId="77777777" w:rsidR="00EC4396" w:rsidRDefault="00EC4396" w:rsidP="00EC4396">
      <w:pPr>
        <w:rPr>
          <w:lang w:val="en-GB"/>
        </w:rPr>
      </w:pPr>
    </w:p>
    <w:p w14:paraId="4EA41029" w14:textId="77777777" w:rsidR="00EC4396" w:rsidRDefault="00EC4396" w:rsidP="00EC4396">
      <w:pPr>
        <w:rPr>
          <w:lang w:val="en-GB"/>
        </w:rPr>
      </w:pPr>
    </w:p>
    <w:p w14:paraId="070CC33C" w14:textId="77777777" w:rsidR="00EC4396" w:rsidRDefault="00EC4396" w:rsidP="00EC4396">
      <w:pPr>
        <w:rPr>
          <w:lang w:val="en-GB"/>
        </w:rPr>
      </w:pPr>
    </w:p>
    <w:p w14:paraId="0FAA97C9" w14:textId="77777777" w:rsidR="00EC4396" w:rsidRDefault="00EC4396" w:rsidP="00EC4396">
      <w:pPr>
        <w:rPr>
          <w:lang w:val="en-GB"/>
        </w:rPr>
      </w:pPr>
    </w:p>
    <w:p w14:paraId="1E8DBC55" w14:textId="77777777" w:rsidR="00EC4396" w:rsidRDefault="00EC4396" w:rsidP="00EC4396">
      <w:pPr>
        <w:rPr>
          <w:lang w:val="en-GB"/>
        </w:rPr>
      </w:pPr>
    </w:p>
    <w:p w14:paraId="3E7ED934" w14:textId="77777777" w:rsidR="00EC4396" w:rsidRDefault="00EC4396" w:rsidP="00EC4396">
      <w:pPr>
        <w:rPr>
          <w:lang w:val="en-GB"/>
        </w:rPr>
      </w:pPr>
    </w:p>
    <w:p w14:paraId="235F6EF1" w14:textId="77777777" w:rsidR="00EC4396" w:rsidRDefault="00EC4396" w:rsidP="00EC4396">
      <w:pPr>
        <w:rPr>
          <w:lang w:val="en-GB"/>
        </w:rPr>
      </w:pPr>
    </w:p>
    <w:p w14:paraId="1F2FDF3B" w14:textId="77777777" w:rsidR="00EC4396" w:rsidRDefault="00EC4396" w:rsidP="00EC4396">
      <w:pPr>
        <w:rPr>
          <w:lang w:val="en-GB"/>
        </w:rPr>
      </w:pPr>
    </w:p>
    <w:p w14:paraId="45F99A44" w14:textId="77777777" w:rsidR="00EC4396" w:rsidRDefault="00EC4396" w:rsidP="00EC4396">
      <w:pPr>
        <w:rPr>
          <w:lang w:val="en-GB"/>
        </w:rPr>
      </w:pPr>
    </w:p>
    <w:p w14:paraId="7A3E0276" w14:textId="77777777" w:rsidR="00EC4396" w:rsidRDefault="00EC4396" w:rsidP="00EC4396">
      <w:pPr>
        <w:rPr>
          <w:lang w:val="en-GB"/>
        </w:rPr>
      </w:pPr>
    </w:p>
    <w:p w14:paraId="409B48D7" w14:textId="77777777" w:rsidR="00EC4396" w:rsidRDefault="00EC4396" w:rsidP="00EC4396">
      <w:pPr>
        <w:rPr>
          <w:lang w:val="en-GB"/>
        </w:rPr>
      </w:pPr>
    </w:p>
    <w:p w14:paraId="0A939F72" w14:textId="77777777" w:rsidR="00EC4396" w:rsidRDefault="00EC4396" w:rsidP="00EC4396">
      <w:pPr>
        <w:rPr>
          <w:lang w:val="en-GB"/>
        </w:rPr>
      </w:pPr>
    </w:p>
    <w:p w14:paraId="5C58970D" w14:textId="77777777" w:rsidR="00EC4396" w:rsidRPr="00BB5FE2" w:rsidRDefault="00EC4396" w:rsidP="00EC4396">
      <w:pPr>
        <w:spacing w:before="100" w:beforeAutospacing="1" w:after="100" w:afterAutospacing="1"/>
        <w:rPr>
          <w:rFonts w:ascii="Times New Roman" w:hAnsi="Times New Roman"/>
        </w:rPr>
      </w:pPr>
      <w:r w:rsidRPr="00BB5FE2">
        <w:rPr>
          <w:rFonts w:ascii="Times New Roman" w:hAnsi="Times New Roman"/>
          <w:noProof/>
          <w:lang w:eastAsia="sv-SE"/>
        </w:rPr>
        <w:drawing>
          <wp:inline distT="0" distB="0" distL="0" distR="0" wp14:anchorId="6DBED2FD" wp14:editId="4CB1292C">
            <wp:extent cx="5972810" cy="4479290"/>
            <wp:effectExtent l="0" t="0" r="8890" b="0"/>
            <wp:docPr id="799840137" name="Picture 6" descr="A group of people looking at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40137" name="Picture 6" descr="A group of people looking at a projector scree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810" cy="4479290"/>
                    </a:xfrm>
                    <a:prstGeom prst="rect">
                      <a:avLst/>
                    </a:prstGeom>
                    <a:noFill/>
                    <a:ln>
                      <a:noFill/>
                    </a:ln>
                  </pic:spPr>
                </pic:pic>
              </a:graphicData>
            </a:graphic>
          </wp:inline>
        </w:drawing>
      </w:r>
    </w:p>
    <w:p w14:paraId="4DA7C83B" w14:textId="77777777" w:rsidR="00EC4396" w:rsidRPr="008E376A" w:rsidRDefault="00EC4396" w:rsidP="00EC4396">
      <w:pPr>
        <w:rPr>
          <w:rFonts w:ascii="Times New Roman" w:hAnsi="Times New Roman"/>
          <w:lang w:val="en-GB"/>
        </w:rPr>
      </w:pPr>
      <w:r w:rsidRPr="008E376A">
        <w:rPr>
          <w:rFonts w:ascii="Times New Roman" w:hAnsi="Times New Roman"/>
          <w:lang w:val="en-GB"/>
        </w:rPr>
        <w:t xml:space="preserve">WA0028. </w:t>
      </w:r>
      <w:r w:rsidRPr="008E376A">
        <w:rPr>
          <w:rFonts w:ascii="Times New Roman" w:hAnsi="Times New Roman"/>
          <w:b/>
          <w:bCs/>
          <w:lang w:val="en-GB"/>
        </w:rPr>
        <w:t>Anna Poimala</w:t>
      </w:r>
      <w:r w:rsidRPr="008E376A">
        <w:rPr>
          <w:rFonts w:ascii="Times New Roman" w:hAnsi="Times New Roman"/>
          <w:lang w:val="en-GB"/>
        </w:rPr>
        <w:t xml:space="preserve">: “Recent findings on invasive tree-infesting fungi </w:t>
      </w:r>
      <w:r w:rsidRPr="008E376A">
        <w:rPr>
          <w:rFonts w:ascii="Times New Roman" w:hAnsi="Times New Roman"/>
          <w:i/>
          <w:iCs/>
          <w:lang w:val="en-GB"/>
        </w:rPr>
        <w:t>Corinectria fuckeliana</w:t>
      </w:r>
      <w:r w:rsidRPr="008E376A">
        <w:rPr>
          <w:rFonts w:ascii="Times New Roman" w:hAnsi="Times New Roman"/>
          <w:lang w:val="en-GB"/>
        </w:rPr>
        <w:t xml:space="preserve">, </w:t>
      </w:r>
      <w:r w:rsidRPr="008E376A">
        <w:rPr>
          <w:rFonts w:ascii="Times New Roman" w:hAnsi="Times New Roman"/>
          <w:i/>
          <w:iCs/>
          <w:lang w:val="en-GB"/>
        </w:rPr>
        <w:t>Neonectria neomacrospora</w:t>
      </w:r>
      <w:r w:rsidRPr="008E376A">
        <w:rPr>
          <w:rFonts w:ascii="Times New Roman" w:hAnsi="Times New Roman"/>
          <w:lang w:val="en-GB"/>
        </w:rPr>
        <w:t xml:space="preserve"> and </w:t>
      </w:r>
      <w:r w:rsidRPr="008E376A">
        <w:rPr>
          <w:rFonts w:ascii="Times New Roman" w:hAnsi="Times New Roman"/>
          <w:i/>
          <w:iCs/>
          <w:lang w:val="en-GB"/>
        </w:rPr>
        <w:t>Sphaeropsis sapinea</w:t>
      </w:r>
      <w:r w:rsidRPr="008E376A">
        <w:rPr>
          <w:rFonts w:ascii="Times New Roman" w:hAnsi="Times New Roman"/>
          <w:lang w:val="en-GB"/>
        </w:rPr>
        <w:t>”</w:t>
      </w:r>
    </w:p>
    <w:p w14:paraId="38B95899" w14:textId="77777777" w:rsidR="00EC4396" w:rsidRPr="008E376A" w:rsidRDefault="00EC4396" w:rsidP="00EC4396">
      <w:pPr>
        <w:rPr>
          <w:rFonts w:ascii="Times New Roman" w:hAnsi="Times New Roman"/>
          <w:lang w:val="en-GB"/>
        </w:rPr>
      </w:pPr>
    </w:p>
    <w:p w14:paraId="3988C544" w14:textId="77777777" w:rsidR="00EC4396" w:rsidRDefault="00EC4396" w:rsidP="00EC4396">
      <w:pPr>
        <w:rPr>
          <w:lang w:val="en-GB"/>
        </w:rPr>
      </w:pPr>
    </w:p>
    <w:p w14:paraId="4F0499D1" w14:textId="77777777" w:rsidR="00EC4396" w:rsidRDefault="00EC4396" w:rsidP="00EC4396">
      <w:pPr>
        <w:rPr>
          <w:lang w:val="en-GB"/>
        </w:rPr>
      </w:pPr>
    </w:p>
    <w:p w14:paraId="7E8DD824" w14:textId="77777777" w:rsidR="00EC4396" w:rsidRDefault="00EC4396" w:rsidP="00EC4396">
      <w:pPr>
        <w:rPr>
          <w:lang w:val="en-GB"/>
        </w:rPr>
      </w:pPr>
    </w:p>
    <w:p w14:paraId="22A9C887" w14:textId="77777777" w:rsidR="00EC4396" w:rsidRDefault="00EC4396" w:rsidP="00EC4396">
      <w:pPr>
        <w:rPr>
          <w:lang w:val="en-GB"/>
        </w:rPr>
      </w:pPr>
    </w:p>
    <w:p w14:paraId="667EA8CD" w14:textId="77777777" w:rsidR="00EC4396" w:rsidRDefault="00EC4396" w:rsidP="00EC4396">
      <w:pPr>
        <w:rPr>
          <w:lang w:val="en-GB"/>
        </w:rPr>
      </w:pPr>
    </w:p>
    <w:p w14:paraId="241E9E6F" w14:textId="77777777" w:rsidR="00EC4396" w:rsidRDefault="00EC4396" w:rsidP="00EC4396">
      <w:pPr>
        <w:rPr>
          <w:lang w:val="en-GB"/>
        </w:rPr>
      </w:pPr>
    </w:p>
    <w:p w14:paraId="45B0D99F" w14:textId="77777777" w:rsidR="00EC4396" w:rsidRDefault="00EC4396" w:rsidP="00EC4396">
      <w:pPr>
        <w:rPr>
          <w:lang w:val="en-GB"/>
        </w:rPr>
      </w:pPr>
    </w:p>
    <w:p w14:paraId="2C9985AD" w14:textId="77777777" w:rsidR="00EC4396" w:rsidRDefault="00EC4396" w:rsidP="00EC4396">
      <w:pPr>
        <w:rPr>
          <w:lang w:val="en-GB"/>
        </w:rPr>
      </w:pPr>
    </w:p>
    <w:p w14:paraId="18A9FA51" w14:textId="77777777" w:rsidR="00EC4396" w:rsidRDefault="00EC4396" w:rsidP="00EC4396">
      <w:pPr>
        <w:rPr>
          <w:lang w:val="en-GB"/>
        </w:rPr>
      </w:pPr>
    </w:p>
    <w:p w14:paraId="435A515E" w14:textId="77777777" w:rsidR="00EC4396" w:rsidRDefault="00EC4396" w:rsidP="00EC4396">
      <w:pPr>
        <w:rPr>
          <w:lang w:val="en-GB"/>
        </w:rPr>
      </w:pPr>
    </w:p>
    <w:p w14:paraId="726884DD" w14:textId="77777777" w:rsidR="00EC4396" w:rsidRDefault="00EC4396" w:rsidP="00EC4396">
      <w:pPr>
        <w:rPr>
          <w:lang w:val="en-GB"/>
        </w:rPr>
      </w:pPr>
    </w:p>
    <w:p w14:paraId="4B5128BF" w14:textId="77777777" w:rsidR="00EC4396" w:rsidRDefault="00EC4396" w:rsidP="00EC4396">
      <w:pPr>
        <w:rPr>
          <w:lang w:val="en-GB"/>
        </w:rPr>
      </w:pPr>
    </w:p>
    <w:p w14:paraId="05180E5C" w14:textId="77777777" w:rsidR="00EC4396" w:rsidRDefault="00EC4396" w:rsidP="00EC4396">
      <w:pPr>
        <w:rPr>
          <w:lang w:val="en-GB"/>
        </w:rPr>
      </w:pPr>
    </w:p>
    <w:p w14:paraId="172A2AD3" w14:textId="77777777" w:rsidR="00EC4396" w:rsidRDefault="00EC4396" w:rsidP="00EC4396">
      <w:pPr>
        <w:rPr>
          <w:lang w:val="en-GB"/>
        </w:rPr>
      </w:pPr>
    </w:p>
    <w:p w14:paraId="4BF4BF4E" w14:textId="77777777" w:rsidR="00EC4396" w:rsidRDefault="00EC4396" w:rsidP="00EC4396">
      <w:pPr>
        <w:rPr>
          <w:lang w:val="en-GB"/>
        </w:rPr>
      </w:pPr>
    </w:p>
    <w:p w14:paraId="075BF0ED" w14:textId="77777777" w:rsidR="00EC4396" w:rsidRPr="00BB5FE2" w:rsidRDefault="00EC4396" w:rsidP="00EC4396">
      <w:pPr>
        <w:spacing w:before="100" w:beforeAutospacing="1" w:after="100" w:afterAutospacing="1"/>
        <w:rPr>
          <w:rFonts w:ascii="Times New Roman" w:hAnsi="Times New Roman"/>
        </w:rPr>
      </w:pPr>
      <w:r w:rsidRPr="00BB5FE2">
        <w:rPr>
          <w:rFonts w:ascii="Times New Roman" w:hAnsi="Times New Roman"/>
          <w:noProof/>
          <w:lang w:eastAsia="sv-SE"/>
        </w:rPr>
        <w:drawing>
          <wp:inline distT="0" distB="0" distL="0" distR="0" wp14:anchorId="4385612A" wp14:editId="6EED5C7A">
            <wp:extent cx="5972810" cy="4479290"/>
            <wp:effectExtent l="0" t="0" r="8890" b="0"/>
            <wp:docPr id="1754471956" name="Picture 7" descr="A person standing in front of a project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71956" name="Picture 7" descr="A person standing in front of a projection scree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810" cy="4479290"/>
                    </a:xfrm>
                    <a:prstGeom prst="rect">
                      <a:avLst/>
                    </a:prstGeom>
                    <a:noFill/>
                    <a:ln>
                      <a:noFill/>
                    </a:ln>
                  </pic:spPr>
                </pic:pic>
              </a:graphicData>
            </a:graphic>
          </wp:inline>
        </w:drawing>
      </w:r>
    </w:p>
    <w:p w14:paraId="6D36628D" w14:textId="77777777" w:rsidR="00EC4396" w:rsidRPr="00D93082" w:rsidRDefault="00EC4396" w:rsidP="00EC4396">
      <w:pPr>
        <w:pStyle w:val="xmsonormal"/>
        <w:spacing w:before="0" w:beforeAutospacing="0" w:after="0" w:afterAutospacing="0" w:line="360" w:lineRule="auto"/>
        <w:rPr>
          <w:lang w:val="en-GB"/>
        </w:rPr>
      </w:pPr>
      <w:r w:rsidRPr="00D93082">
        <w:rPr>
          <w:lang w:val="en-GB"/>
        </w:rPr>
        <w:t xml:space="preserve">WA0029. </w:t>
      </w:r>
      <w:r w:rsidRPr="00D93082">
        <w:rPr>
          <w:b/>
          <w:bCs/>
          <w:lang w:val="en-GB"/>
        </w:rPr>
        <w:t>Tiina Ylioja</w:t>
      </w:r>
      <w:r w:rsidRPr="00D93082">
        <w:rPr>
          <w:lang w:val="en-GB"/>
        </w:rPr>
        <w:t>: “Bronze birch borer - to be a problem or not to be?”</w:t>
      </w:r>
    </w:p>
    <w:p w14:paraId="5A6FACBD" w14:textId="77777777" w:rsidR="00EC4396" w:rsidRDefault="00EC4396" w:rsidP="00EC4396">
      <w:pPr>
        <w:rPr>
          <w:lang w:val="en-GB"/>
        </w:rPr>
      </w:pPr>
    </w:p>
    <w:p w14:paraId="0942AFB2" w14:textId="77777777" w:rsidR="00EC4396" w:rsidRDefault="00EC4396" w:rsidP="00EC4396">
      <w:pPr>
        <w:rPr>
          <w:lang w:val="en-GB"/>
        </w:rPr>
      </w:pPr>
    </w:p>
    <w:p w14:paraId="5E5AFBC1" w14:textId="77777777" w:rsidR="00EC4396" w:rsidRDefault="00EC4396" w:rsidP="00EC4396">
      <w:pPr>
        <w:rPr>
          <w:lang w:val="en-GB"/>
        </w:rPr>
      </w:pPr>
    </w:p>
    <w:p w14:paraId="357D2746" w14:textId="77777777" w:rsidR="00EC4396" w:rsidRDefault="00EC4396" w:rsidP="00EC4396">
      <w:pPr>
        <w:rPr>
          <w:lang w:val="en-GB"/>
        </w:rPr>
      </w:pPr>
    </w:p>
    <w:p w14:paraId="659ED8DA" w14:textId="77777777" w:rsidR="00EC4396" w:rsidRDefault="00EC4396" w:rsidP="00EC4396">
      <w:pPr>
        <w:rPr>
          <w:lang w:val="en-GB"/>
        </w:rPr>
      </w:pPr>
    </w:p>
    <w:p w14:paraId="75931C46" w14:textId="77777777" w:rsidR="00EC4396" w:rsidRDefault="00EC4396" w:rsidP="00EC4396">
      <w:pPr>
        <w:rPr>
          <w:lang w:val="en-GB"/>
        </w:rPr>
      </w:pPr>
    </w:p>
    <w:p w14:paraId="3B8E89E2" w14:textId="77777777" w:rsidR="00EC4396" w:rsidRDefault="00EC4396" w:rsidP="00EC4396">
      <w:pPr>
        <w:rPr>
          <w:lang w:val="en-GB"/>
        </w:rPr>
      </w:pPr>
    </w:p>
    <w:p w14:paraId="1E6DA638" w14:textId="77777777" w:rsidR="00EC4396" w:rsidRDefault="00EC4396" w:rsidP="00EC4396">
      <w:pPr>
        <w:rPr>
          <w:lang w:val="en-GB"/>
        </w:rPr>
      </w:pPr>
    </w:p>
    <w:p w14:paraId="63790EE0" w14:textId="77777777" w:rsidR="00EC4396" w:rsidRDefault="00EC4396" w:rsidP="00EC4396">
      <w:pPr>
        <w:rPr>
          <w:lang w:val="en-GB"/>
        </w:rPr>
      </w:pPr>
    </w:p>
    <w:p w14:paraId="363C9991" w14:textId="77777777" w:rsidR="00EC4396" w:rsidRDefault="00EC4396" w:rsidP="00EC4396">
      <w:pPr>
        <w:rPr>
          <w:lang w:val="en-GB"/>
        </w:rPr>
      </w:pPr>
    </w:p>
    <w:p w14:paraId="4DDC229F" w14:textId="77777777" w:rsidR="00EC4396" w:rsidRDefault="00EC4396" w:rsidP="00EC4396">
      <w:pPr>
        <w:rPr>
          <w:lang w:val="en-GB"/>
        </w:rPr>
      </w:pPr>
    </w:p>
    <w:p w14:paraId="11290A87" w14:textId="77777777" w:rsidR="00EC4396" w:rsidRDefault="00EC4396" w:rsidP="00EC4396">
      <w:pPr>
        <w:rPr>
          <w:lang w:val="en-GB"/>
        </w:rPr>
      </w:pPr>
    </w:p>
    <w:p w14:paraId="6E858B92" w14:textId="77777777" w:rsidR="00EC4396" w:rsidRDefault="00EC4396" w:rsidP="00EC4396">
      <w:pPr>
        <w:rPr>
          <w:lang w:val="en-GB"/>
        </w:rPr>
      </w:pPr>
    </w:p>
    <w:p w14:paraId="14485887" w14:textId="77777777" w:rsidR="00EC4396" w:rsidRDefault="00EC4396" w:rsidP="00EC4396">
      <w:pPr>
        <w:rPr>
          <w:lang w:val="en-GB"/>
        </w:rPr>
      </w:pPr>
    </w:p>
    <w:p w14:paraId="3678E984" w14:textId="77777777" w:rsidR="00EC4396" w:rsidRDefault="00EC4396" w:rsidP="00EC4396">
      <w:pPr>
        <w:rPr>
          <w:lang w:val="en-GB"/>
        </w:rPr>
      </w:pPr>
    </w:p>
    <w:p w14:paraId="57A348D0" w14:textId="77777777" w:rsidR="00EC4396" w:rsidRDefault="00EC4396" w:rsidP="00EC4396">
      <w:pPr>
        <w:rPr>
          <w:lang w:val="en-GB"/>
        </w:rPr>
      </w:pPr>
    </w:p>
    <w:p w14:paraId="2E2D47ED" w14:textId="77777777" w:rsidR="00EC4396" w:rsidRPr="00EF3D2D" w:rsidRDefault="00EC4396" w:rsidP="00EC4396">
      <w:pPr>
        <w:spacing w:before="100" w:beforeAutospacing="1" w:after="100" w:afterAutospacing="1"/>
        <w:rPr>
          <w:rFonts w:ascii="Times New Roman" w:hAnsi="Times New Roman"/>
        </w:rPr>
      </w:pPr>
      <w:r w:rsidRPr="00EF3D2D">
        <w:rPr>
          <w:rFonts w:ascii="Times New Roman" w:hAnsi="Times New Roman"/>
          <w:noProof/>
          <w:lang w:eastAsia="sv-SE"/>
        </w:rPr>
        <w:drawing>
          <wp:inline distT="0" distB="0" distL="0" distR="0" wp14:anchorId="23019475" wp14:editId="0EA901C8">
            <wp:extent cx="5972810" cy="4297045"/>
            <wp:effectExtent l="0" t="0" r="8890" b="8255"/>
            <wp:docPr id="828468978" name="Picture 9" descr="A person pointing at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68978" name="Picture 9" descr="A person pointing at a projector scree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2810" cy="4297045"/>
                    </a:xfrm>
                    <a:prstGeom prst="rect">
                      <a:avLst/>
                    </a:prstGeom>
                    <a:noFill/>
                    <a:ln>
                      <a:noFill/>
                    </a:ln>
                  </pic:spPr>
                </pic:pic>
              </a:graphicData>
            </a:graphic>
          </wp:inline>
        </w:drawing>
      </w:r>
    </w:p>
    <w:p w14:paraId="1A2D2C50" w14:textId="77777777" w:rsidR="00EC4396" w:rsidRPr="002A3D13" w:rsidRDefault="00EC4396" w:rsidP="00EC4396">
      <w:pPr>
        <w:rPr>
          <w:rFonts w:ascii="Times New Roman" w:hAnsi="Times New Roman"/>
          <w:lang w:val="en-GB"/>
        </w:rPr>
      </w:pPr>
      <w:r w:rsidRPr="002A3D13">
        <w:rPr>
          <w:rFonts w:ascii="Times New Roman" w:hAnsi="Times New Roman"/>
          <w:lang w:val="en-GB"/>
        </w:rPr>
        <w:t xml:space="preserve">WA0031. </w:t>
      </w:r>
      <w:r w:rsidRPr="002A3D13">
        <w:rPr>
          <w:rFonts w:ascii="Times New Roman" w:hAnsi="Times New Roman"/>
          <w:b/>
          <w:bCs/>
          <w:lang w:val="en-GB"/>
        </w:rPr>
        <w:t>Iben M. Thomsen</w:t>
      </w:r>
      <w:r w:rsidRPr="002A3D13">
        <w:rPr>
          <w:rFonts w:ascii="Times New Roman" w:hAnsi="Times New Roman"/>
          <w:lang w:val="en-GB"/>
        </w:rPr>
        <w:t>:</w:t>
      </w:r>
      <w:r>
        <w:rPr>
          <w:rFonts w:ascii="Times New Roman" w:hAnsi="Times New Roman"/>
          <w:lang w:val="en-GB"/>
        </w:rPr>
        <w:t xml:space="preserve"> ”The</w:t>
      </w:r>
      <w:r w:rsidRPr="002A3D13">
        <w:rPr>
          <w:rFonts w:ascii="Times New Roman" w:hAnsi="Times New Roman"/>
          <w:lang w:val="en-GB"/>
        </w:rPr>
        <w:t xml:space="preserve"> ash dieback situation in Denmark”</w:t>
      </w:r>
    </w:p>
    <w:p w14:paraId="5209AB0A" w14:textId="77777777" w:rsidR="00EC4396" w:rsidRDefault="00EC4396" w:rsidP="00EC4396">
      <w:pPr>
        <w:rPr>
          <w:lang w:val="en-GB"/>
        </w:rPr>
      </w:pPr>
    </w:p>
    <w:p w14:paraId="57F37E64" w14:textId="77777777" w:rsidR="00EC4396" w:rsidRDefault="00EC4396" w:rsidP="00EC4396">
      <w:pPr>
        <w:rPr>
          <w:lang w:val="en-GB"/>
        </w:rPr>
      </w:pPr>
    </w:p>
    <w:p w14:paraId="3344A16A" w14:textId="77777777" w:rsidR="00EC4396" w:rsidRDefault="00EC4396" w:rsidP="00EC4396">
      <w:pPr>
        <w:rPr>
          <w:lang w:val="en-GB"/>
        </w:rPr>
      </w:pPr>
    </w:p>
    <w:p w14:paraId="6AF1263D" w14:textId="77777777" w:rsidR="00EC4396" w:rsidRDefault="00EC4396" w:rsidP="00EC4396">
      <w:pPr>
        <w:rPr>
          <w:lang w:val="en-GB"/>
        </w:rPr>
      </w:pPr>
    </w:p>
    <w:p w14:paraId="4054DDFB" w14:textId="77777777" w:rsidR="00EC4396" w:rsidRDefault="00EC4396" w:rsidP="00EC4396">
      <w:pPr>
        <w:rPr>
          <w:lang w:val="en-GB"/>
        </w:rPr>
      </w:pPr>
    </w:p>
    <w:p w14:paraId="12D4CEB6" w14:textId="77777777" w:rsidR="00EC4396" w:rsidRDefault="00EC4396" w:rsidP="00EC4396">
      <w:pPr>
        <w:rPr>
          <w:lang w:val="en-GB"/>
        </w:rPr>
      </w:pPr>
    </w:p>
    <w:p w14:paraId="090ADE82" w14:textId="77777777" w:rsidR="00EC4396" w:rsidRDefault="00EC4396" w:rsidP="00EC4396">
      <w:pPr>
        <w:rPr>
          <w:lang w:val="en-GB"/>
        </w:rPr>
      </w:pPr>
    </w:p>
    <w:p w14:paraId="0106D229" w14:textId="77777777" w:rsidR="00EC4396" w:rsidRDefault="00EC4396" w:rsidP="00EC4396">
      <w:pPr>
        <w:rPr>
          <w:lang w:val="en-GB"/>
        </w:rPr>
      </w:pPr>
    </w:p>
    <w:p w14:paraId="7DB91375" w14:textId="77777777" w:rsidR="00EC4396" w:rsidRDefault="00EC4396" w:rsidP="00EC4396">
      <w:pPr>
        <w:rPr>
          <w:lang w:val="en-GB"/>
        </w:rPr>
      </w:pPr>
    </w:p>
    <w:p w14:paraId="402C61EC" w14:textId="77777777" w:rsidR="00EC4396" w:rsidRDefault="00EC4396" w:rsidP="00EC4396">
      <w:pPr>
        <w:rPr>
          <w:lang w:val="en-GB"/>
        </w:rPr>
      </w:pPr>
    </w:p>
    <w:p w14:paraId="01B567D7" w14:textId="77777777" w:rsidR="00EC4396" w:rsidRDefault="00EC4396" w:rsidP="00EC4396">
      <w:pPr>
        <w:rPr>
          <w:lang w:val="en-GB"/>
        </w:rPr>
      </w:pPr>
    </w:p>
    <w:p w14:paraId="275D5310" w14:textId="77777777" w:rsidR="00EC4396" w:rsidRDefault="00EC4396" w:rsidP="00EC4396">
      <w:pPr>
        <w:rPr>
          <w:lang w:val="en-GB"/>
        </w:rPr>
      </w:pPr>
    </w:p>
    <w:p w14:paraId="424849E2" w14:textId="77777777" w:rsidR="00EC4396" w:rsidRDefault="00EC4396" w:rsidP="00EC4396">
      <w:pPr>
        <w:rPr>
          <w:lang w:val="en-GB"/>
        </w:rPr>
      </w:pPr>
    </w:p>
    <w:p w14:paraId="6A472F00" w14:textId="77777777" w:rsidR="00EC4396" w:rsidRDefault="00EC4396" w:rsidP="00EC4396">
      <w:pPr>
        <w:rPr>
          <w:lang w:val="en-GB"/>
        </w:rPr>
      </w:pPr>
    </w:p>
    <w:p w14:paraId="45945312" w14:textId="77777777" w:rsidR="00EC4396" w:rsidRDefault="00EC4396" w:rsidP="00EC4396">
      <w:pPr>
        <w:rPr>
          <w:lang w:val="en-GB"/>
        </w:rPr>
      </w:pPr>
    </w:p>
    <w:p w14:paraId="50C944F1" w14:textId="77777777" w:rsidR="00EC4396" w:rsidRDefault="00EC4396" w:rsidP="00EC4396">
      <w:pPr>
        <w:rPr>
          <w:lang w:val="en-GB"/>
        </w:rPr>
      </w:pPr>
    </w:p>
    <w:p w14:paraId="015CB1EB" w14:textId="77777777" w:rsidR="00EC4396" w:rsidRDefault="00EC4396" w:rsidP="00EC4396">
      <w:pPr>
        <w:rPr>
          <w:lang w:val="en-GB"/>
        </w:rPr>
      </w:pPr>
    </w:p>
    <w:p w14:paraId="282CCCDA" w14:textId="77777777" w:rsidR="00EC4396" w:rsidRDefault="00EC4396" w:rsidP="00EC4396">
      <w:pPr>
        <w:rPr>
          <w:lang w:val="en-GB"/>
        </w:rPr>
      </w:pPr>
    </w:p>
    <w:p w14:paraId="0AC7EE5B" w14:textId="77777777" w:rsidR="00EC4396" w:rsidRDefault="00EC4396" w:rsidP="00EC4396">
      <w:pPr>
        <w:rPr>
          <w:lang w:val="en-GB"/>
        </w:rPr>
      </w:pPr>
    </w:p>
    <w:p w14:paraId="7F885C8D" w14:textId="77777777" w:rsidR="00EC4396" w:rsidRDefault="00EC4396" w:rsidP="00EC4396">
      <w:pPr>
        <w:rPr>
          <w:lang w:val="en-GB"/>
        </w:rPr>
      </w:pPr>
    </w:p>
    <w:p w14:paraId="47E31347" w14:textId="77777777" w:rsidR="00EC4396" w:rsidRPr="00C609F4" w:rsidRDefault="00EC4396" w:rsidP="00EC4396">
      <w:pPr>
        <w:spacing w:before="100" w:beforeAutospacing="1" w:after="100" w:afterAutospacing="1"/>
        <w:rPr>
          <w:rFonts w:ascii="Times New Roman" w:hAnsi="Times New Roman"/>
        </w:rPr>
      </w:pPr>
      <w:r w:rsidRPr="00C609F4">
        <w:rPr>
          <w:rFonts w:ascii="Times New Roman" w:hAnsi="Times New Roman"/>
          <w:noProof/>
          <w:lang w:eastAsia="sv-SE"/>
        </w:rPr>
        <w:drawing>
          <wp:inline distT="0" distB="0" distL="0" distR="0" wp14:anchorId="04B60EC1" wp14:editId="5760C553">
            <wp:extent cx="5972810" cy="3262630"/>
            <wp:effectExtent l="0" t="0" r="8890" b="0"/>
            <wp:docPr id="1308305974" name="Picture 12" descr="A person looking at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05974" name="Picture 12" descr="A person looking at a scree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810" cy="3262630"/>
                    </a:xfrm>
                    <a:prstGeom prst="rect">
                      <a:avLst/>
                    </a:prstGeom>
                    <a:noFill/>
                    <a:ln>
                      <a:noFill/>
                    </a:ln>
                  </pic:spPr>
                </pic:pic>
              </a:graphicData>
            </a:graphic>
          </wp:inline>
        </w:drawing>
      </w:r>
    </w:p>
    <w:p w14:paraId="6D67636E" w14:textId="77777777" w:rsidR="00EC4396" w:rsidRPr="002A3D13" w:rsidRDefault="00EC4396" w:rsidP="00EC4396">
      <w:pPr>
        <w:spacing w:line="360" w:lineRule="auto"/>
        <w:rPr>
          <w:rFonts w:ascii="Times New Roman" w:hAnsi="Times New Roman"/>
          <w:lang w:val="en-GB"/>
        </w:rPr>
      </w:pPr>
      <w:r w:rsidRPr="002A3D13">
        <w:rPr>
          <w:rFonts w:ascii="Times New Roman" w:hAnsi="Times New Roman"/>
          <w:lang w:val="en-GB"/>
        </w:rPr>
        <w:t xml:space="preserve">WA0034. </w:t>
      </w:r>
      <w:r w:rsidRPr="002A3D13">
        <w:rPr>
          <w:rFonts w:ascii="Times New Roman" w:hAnsi="Times New Roman"/>
          <w:b/>
          <w:bCs/>
          <w:lang w:val="en-GB"/>
        </w:rPr>
        <w:t>Ahto Agan</w:t>
      </w:r>
      <w:r w:rsidRPr="002A3D13">
        <w:rPr>
          <w:rFonts w:ascii="Times New Roman" w:hAnsi="Times New Roman"/>
          <w:lang w:val="en-GB"/>
        </w:rPr>
        <w:t>: "Ash dieback monitoring in Estonia" </w:t>
      </w:r>
    </w:p>
    <w:p w14:paraId="325E6E98" w14:textId="77777777" w:rsidR="00EC4396" w:rsidRDefault="00EC4396" w:rsidP="00EC4396">
      <w:pPr>
        <w:rPr>
          <w:rFonts w:ascii="Times New Roman" w:hAnsi="Times New Roman"/>
          <w:lang w:val="en-GB"/>
        </w:rPr>
      </w:pPr>
    </w:p>
    <w:p w14:paraId="6BC58BF7" w14:textId="77777777" w:rsidR="00EC4396" w:rsidRDefault="00EC4396" w:rsidP="00EC4396">
      <w:pPr>
        <w:rPr>
          <w:rFonts w:ascii="Times New Roman" w:hAnsi="Times New Roman"/>
          <w:lang w:val="en-GB"/>
        </w:rPr>
      </w:pPr>
    </w:p>
    <w:p w14:paraId="14977F44" w14:textId="77777777" w:rsidR="00EC4396" w:rsidRDefault="00EC4396" w:rsidP="00EC4396">
      <w:pPr>
        <w:rPr>
          <w:rFonts w:ascii="Times New Roman" w:hAnsi="Times New Roman"/>
          <w:lang w:val="en-GB"/>
        </w:rPr>
      </w:pPr>
    </w:p>
    <w:p w14:paraId="12FA02FC" w14:textId="77777777" w:rsidR="00EC4396" w:rsidRDefault="00EC4396" w:rsidP="00EC4396">
      <w:pPr>
        <w:rPr>
          <w:rFonts w:ascii="Times New Roman" w:hAnsi="Times New Roman"/>
          <w:lang w:val="en-GB"/>
        </w:rPr>
      </w:pPr>
    </w:p>
    <w:p w14:paraId="1C5148A1" w14:textId="77777777" w:rsidR="00EC4396" w:rsidRDefault="00EC4396" w:rsidP="00EC4396">
      <w:pPr>
        <w:rPr>
          <w:rFonts w:ascii="Times New Roman" w:hAnsi="Times New Roman"/>
          <w:lang w:val="en-GB"/>
        </w:rPr>
      </w:pPr>
    </w:p>
    <w:p w14:paraId="755BFC1C" w14:textId="77777777" w:rsidR="00EC4396" w:rsidRDefault="00EC4396" w:rsidP="00EC4396">
      <w:pPr>
        <w:rPr>
          <w:rFonts w:ascii="Times New Roman" w:hAnsi="Times New Roman"/>
          <w:lang w:val="en-GB"/>
        </w:rPr>
      </w:pPr>
    </w:p>
    <w:p w14:paraId="64E3C424" w14:textId="77777777" w:rsidR="00EC4396" w:rsidRDefault="00EC4396" w:rsidP="00EC4396">
      <w:pPr>
        <w:rPr>
          <w:rFonts w:ascii="Times New Roman" w:hAnsi="Times New Roman"/>
          <w:lang w:val="en-GB"/>
        </w:rPr>
      </w:pPr>
    </w:p>
    <w:p w14:paraId="10E89098" w14:textId="77777777" w:rsidR="00EC4396" w:rsidRDefault="00EC4396" w:rsidP="00EC4396">
      <w:pPr>
        <w:rPr>
          <w:rFonts w:ascii="Times New Roman" w:hAnsi="Times New Roman"/>
          <w:lang w:val="en-GB"/>
        </w:rPr>
      </w:pPr>
    </w:p>
    <w:p w14:paraId="44FFBFD4" w14:textId="77777777" w:rsidR="00EC4396" w:rsidRDefault="00EC4396" w:rsidP="00EC4396">
      <w:pPr>
        <w:rPr>
          <w:rFonts w:ascii="Times New Roman" w:hAnsi="Times New Roman"/>
          <w:lang w:val="en-GB"/>
        </w:rPr>
      </w:pPr>
    </w:p>
    <w:p w14:paraId="226F1317" w14:textId="77777777" w:rsidR="00EC4396" w:rsidRDefault="00EC4396" w:rsidP="00EC4396">
      <w:pPr>
        <w:rPr>
          <w:rFonts w:ascii="Times New Roman" w:hAnsi="Times New Roman"/>
          <w:lang w:val="en-GB"/>
        </w:rPr>
      </w:pPr>
    </w:p>
    <w:p w14:paraId="78CD0745" w14:textId="77777777" w:rsidR="00EC4396" w:rsidRDefault="00EC4396" w:rsidP="00EC4396">
      <w:pPr>
        <w:rPr>
          <w:rFonts w:ascii="Times New Roman" w:hAnsi="Times New Roman"/>
          <w:lang w:val="en-GB"/>
        </w:rPr>
      </w:pPr>
    </w:p>
    <w:p w14:paraId="59E35FEA" w14:textId="77777777" w:rsidR="00EC4396" w:rsidRDefault="00EC4396" w:rsidP="00EC4396">
      <w:pPr>
        <w:rPr>
          <w:rFonts w:ascii="Times New Roman" w:hAnsi="Times New Roman"/>
          <w:lang w:val="en-GB"/>
        </w:rPr>
      </w:pPr>
    </w:p>
    <w:p w14:paraId="694D7743" w14:textId="77777777" w:rsidR="00EC4396" w:rsidRDefault="00EC4396" w:rsidP="00EC4396">
      <w:pPr>
        <w:rPr>
          <w:rFonts w:ascii="Times New Roman" w:hAnsi="Times New Roman"/>
          <w:lang w:val="en-GB"/>
        </w:rPr>
      </w:pPr>
    </w:p>
    <w:p w14:paraId="026833AE" w14:textId="77777777" w:rsidR="00EC4396" w:rsidRDefault="00EC4396" w:rsidP="00EC4396">
      <w:pPr>
        <w:rPr>
          <w:rFonts w:ascii="Times New Roman" w:hAnsi="Times New Roman"/>
          <w:lang w:val="en-GB"/>
        </w:rPr>
      </w:pPr>
    </w:p>
    <w:p w14:paraId="178B50F4" w14:textId="77777777" w:rsidR="00EC4396" w:rsidRDefault="00EC4396" w:rsidP="00EC4396">
      <w:pPr>
        <w:rPr>
          <w:rFonts w:ascii="Times New Roman" w:hAnsi="Times New Roman"/>
          <w:lang w:val="en-GB"/>
        </w:rPr>
      </w:pPr>
    </w:p>
    <w:p w14:paraId="51A65E66" w14:textId="77777777" w:rsidR="00EC4396" w:rsidRDefault="00EC4396" w:rsidP="00EC4396">
      <w:pPr>
        <w:rPr>
          <w:rFonts w:ascii="Times New Roman" w:hAnsi="Times New Roman"/>
          <w:lang w:val="en-GB"/>
        </w:rPr>
      </w:pPr>
    </w:p>
    <w:p w14:paraId="335980C7" w14:textId="77777777" w:rsidR="00EC4396" w:rsidRDefault="00EC4396" w:rsidP="00EC4396">
      <w:pPr>
        <w:rPr>
          <w:rFonts w:ascii="Times New Roman" w:hAnsi="Times New Roman"/>
          <w:lang w:val="en-GB"/>
        </w:rPr>
      </w:pPr>
    </w:p>
    <w:p w14:paraId="31A0FFE4" w14:textId="77777777" w:rsidR="00EC4396" w:rsidRDefault="00EC4396" w:rsidP="00EC4396">
      <w:pPr>
        <w:rPr>
          <w:rFonts w:ascii="Times New Roman" w:hAnsi="Times New Roman"/>
          <w:lang w:val="en-GB"/>
        </w:rPr>
      </w:pPr>
    </w:p>
    <w:p w14:paraId="0775FFB7" w14:textId="77777777" w:rsidR="00EC4396" w:rsidRDefault="00EC4396" w:rsidP="00EC4396">
      <w:pPr>
        <w:rPr>
          <w:rFonts w:ascii="Times New Roman" w:hAnsi="Times New Roman"/>
          <w:lang w:val="en-GB"/>
        </w:rPr>
      </w:pPr>
    </w:p>
    <w:p w14:paraId="273B8332" w14:textId="77777777" w:rsidR="00EC4396" w:rsidRDefault="00EC4396" w:rsidP="00EC4396">
      <w:pPr>
        <w:rPr>
          <w:rFonts w:ascii="Times New Roman" w:hAnsi="Times New Roman"/>
          <w:lang w:val="en-GB"/>
        </w:rPr>
      </w:pPr>
    </w:p>
    <w:p w14:paraId="1A3C227D" w14:textId="77777777" w:rsidR="00EC4396" w:rsidRDefault="00EC4396" w:rsidP="00EC4396">
      <w:pPr>
        <w:rPr>
          <w:rFonts w:ascii="Times New Roman" w:hAnsi="Times New Roman"/>
          <w:lang w:val="en-GB"/>
        </w:rPr>
      </w:pPr>
    </w:p>
    <w:p w14:paraId="1003D3AE" w14:textId="77777777" w:rsidR="00EC4396" w:rsidRDefault="00EC4396" w:rsidP="00EC4396">
      <w:pPr>
        <w:rPr>
          <w:rFonts w:ascii="Times New Roman" w:hAnsi="Times New Roman"/>
          <w:lang w:val="en-GB"/>
        </w:rPr>
      </w:pPr>
    </w:p>
    <w:p w14:paraId="7DDC6B83" w14:textId="77777777" w:rsidR="00EC4396" w:rsidRDefault="00EC4396" w:rsidP="00EC4396">
      <w:pPr>
        <w:rPr>
          <w:rFonts w:ascii="Times New Roman" w:hAnsi="Times New Roman"/>
          <w:lang w:val="en-GB"/>
        </w:rPr>
      </w:pPr>
    </w:p>
    <w:p w14:paraId="0C156E5D" w14:textId="77777777" w:rsidR="00EC4396" w:rsidRPr="002A3D13" w:rsidRDefault="00EC4396" w:rsidP="00EC4396">
      <w:pPr>
        <w:rPr>
          <w:rFonts w:ascii="Times New Roman" w:hAnsi="Times New Roman"/>
          <w:lang w:val="en-GB"/>
        </w:rPr>
      </w:pPr>
    </w:p>
    <w:p w14:paraId="2D379D4F" w14:textId="77777777" w:rsidR="00EC4396" w:rsidRPr="00C609F4" w:rsidRDefault="00EC4396" w:rsidP="00EC4396">
      <w:pPr>
        <w:spacing w:before="100" w:beforeAutospacing="1" w:after="100" w:afterAutospacing="1"/>
        <w:rPr>
          <w:rFonts w:ascii="Times New Roman" w:hAnsi="Times New Roman"/>
        </w:rPr>
      </w:pPr>
      <w:r w:rsidRPr="00C609F4">
        <w:rPr>
          <w:rFonts w:ascii="Times New Roman" w:hAnsi="Times New Roman"/>
          <w:noProof/>
          <w:lang w:eastAsia="sv-SE"/>
        </w:rPr>
        <w:drawing>
          <wp:inline distT="0" distB="0" distL="0" distR="0" wp14:anchorId="367ED85F" wp14:editId="3B3F7879">
            <wp:extent cx="5972810" cy="3460750"/>
            <wp:effectExtent l="0" t="0" r="8890" b="6350"/>
            <wp:docPr id="2004762725" name="Picture 14" descr="A person standing in front of a project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62725" name="Picture 14" descr="A person standing in front of a projection scree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2810" cy="3460750"/>
                    </a:xfrm>
                    <a:prstGeom prst="rect">
                      <a:avLst/>
                    </a:prstGeom>
                    <a:noFill/>
                    <a:ln>
                      <a:noFill/>
                    </a:ln>
                  </pic:spPr>
                </pic:pic>
              </a:graphicData>
            </a:graphic>
          </wp:inline>
        </w:drawing>
      </w:r>
    </w:p>
    <w:p w14:paraId="499AAA07" w14:textId="77777777" w:rsidR="00EC4396" w:rsidRPr="000F6BC5" w:rsidRDefault="00EC4396" w:rsidP="00EC4396">
      <w:pPr>
        <w:pStyle w:val="xmsonormal"/>
        <w:spacing w:before="0" w:beforeAutospacing="0" w:after="0" w:afterAutospacing="0"/>
        <w:rPr>
          <w:lang w:val="en-GB"/>
        </w:rPr>
      </w:pPr>
      <w:r w:rsidRPr="000F6BC5">
        <w:rPr>
          <w:lang w:val="en-GB"/>
        </w:rPr>
        <w:t xml:space="preserve">WA0038. </w:t>
      </w:r>
      <w:r w:rsidRPr="000F6BC5">
        <w:rPr>
          <w:b/>
          <w:bCs/>
          <w:lang w:val="en-GB"/>
        </w:rPr>
        <w:t>Kateryna Davydenko</w:t>
      </w:r>
      <w:r w:rsidRPr="000F6BC5">
        <w:rPr>
          <w:lang w:val="en-GB"/>
        </w:rPr>
        <w:t>: “Emerald ash borer In Ukraine: a review and distribution survey”</w:t>
      </w:r>
    </w:p>
    <w:p w14:paraId="4D79AF93" w14:textId="77777777" w:rsidR="00EC4396" w:rsidRPr="000F6BC5" w:rsidRDefault="00EC4396" w:rsidP="00EC4396">
      <w:pPr>
        <w:rPr>
          <w:rFonts w:ascii="Times New Roman" w:hAnsi="Times New Roman"/>
          <w:lang w:val="en-GB"/>
        </w:rPr>
      </w:pPr>
    </w:p>
    <w:p w14:paraId="50517CDC" w14:textId="77777777" w:rsidR="00EC4396" w:rsidRDefault="00EC4396" w:rsidP="00EC4396">
      <w:pPr>
        <w:rPr>
          <w:lang w:val="en-GB"/>
        </w:rPr>
      </w:pPr>
    </w:p>
    <w:p w14:paraId="612FD152" w14:textId="77777777" w:rsidR="00EC4396" w:rsidRDefault="00EC4396" w:rsidP="00EC4396">
      <w:pPr>
        <w:rPr>
          <w:lang w:val="en-GB"/>
        </w:rPr>
      </w:pPr>
    </w:p>
    <w:p w14:paraId="6D993192" w14:textId="77777777" w:rsidR="00EC4396" w:rsidRDefault="00EC4396" w:rsidP="00EC4396">
      <w:pPr>
        <w:rPr>
          <w:lang w:val="en-GB"/>
        </w:rPr>
      </w:pPr>
    </w:p>
    <w:p w14:paraId="599C5245" w14:textId="77777777" w:rsidR="00EC4396" w:rsidRDefault="00EC4396" w:rsidP="00EC4396">
      <w:pPr>
        <w:rPr>
          <w:lang w:val="en-GB"/>
        </w:rPr>
      </w:pPr>
    </w:p>
    <w:p w14:paraId="56FC7CB3" w14:textId="77777777" w:rsidR="00EC4396" w:rsidRDefault="00EC4396" w:rsidP="00EC4396">
      <w:pPr>
        <w:rPr>
          <w:lang w:val="en-GB"/>
        </w:rPr>
      </w:pPr>
    </w:p>
    <w:p w14:paraId="179AA3C6" w14:textId="77777777" w:rsidR="00EC4396" w:rsidRDefault="00EC4396" w:rsidP="00EC4396">
      <w:pPr>
        <w:rPr>
          <w:lang w:val="en-GB"/>
        </w:rPr>
      </w:pPr>
    </w:p>
    <w:p w14:paraId="17135AA6" w14:textId="77777777" w:rsidR="00EC4396" w:rsidRDefault="00EC4396" w:rsidP="00EC4396">
      <w:pPr>
        <w:rPr>
          <w:lang w:val="en-GB"/>
        </w:rPr>
      </w:pPr>
    </w:p>
    <w:p w14:paraId="1BC21EC0" w14:textId="77777777" w:rsidR="00EC4396" w:rsidRDefault="00EC4396" w:rsidP="00EC4396">
      <w:pPr>
        <w:rPr>
          <w:lang w:val="en-GB"/>
        </w:rPr>
      </w:pPr>
    </w:p>
    <w:p w14:paraId="20191552" w14:textId="77777777" w:rsidR="00EC4396" w:rsidRDefault="00EC4396" w:rsidP="00EC4396">
      <w:pPr>
        <w:rPr>
          <w:lang w:val="en-GB"/>
        </w:rPr>
      </w:pPr>
    </w:p>
    <w:p w14:paraId="027E28FC" w14:textId="77777777" w:rsidR="00EC4396" w:rsidRDefault="00EC4396" w:rsidP="00EC4396">
      <w:pPr>
        <w:rPr>
          <w:lang w:val="en-GB"/>
        </w:rPr>
      </w:pPr>
    </w:p>
    <w:p w14:paraId="3CF6F821" w14:textId="77777777" w:rsidR="00EC4396" w:rsidRDefault="00EC4396" w:rsidP="00EC4396">
      <w:pPr>
        <w:rPr>
          <w:lang w:val="en-GB"/>
        </w:rPr>
      </w:pPr>
    </w:p>
    <w:p w14:paraId="6999E6C0" w14:textId="77777777" w:rsidR="00EC4396" w:rsidRDefault="00EC4396" w:rsidP="00EC4396">
      <w:pPr>
        <w:rPr>
          <w:lang w:val="en-GB"/>
        </w:rPr>
      </w:pPr>
    </w:p>
    <w:p w14:paraId="50363FA5" w14:textId="77777777" w:rsidR="00EC4396" w:rsidRDefault="00EC4396" w:rsidP="00EC4396">
      <w:pPr>
        <w:rPr>
          <w:lang w:val="en-GB"/>
        </w:rPr>
      </w:pPr>
    </w:p>
    <w:p w14:paraId="4C348C5C" w14:textId="77777777" w:rsidR="00EC4396" w:rsidRDefault="00EC4396" w:rsidP="00EC4396">
      <w:pPr>
        <w:rPr>
          <w:lang w:val="en-GB"/>
        </w:rPr>
      </w:pPr>
    </w:p>
    <w:p w14:paraId="16F98316" w14:textId="77777777" w:rsidR="00EC4396" w:rsidRDefault="00EC4396" w:rsidP="00EC4396">
      <w:pPr>
        <w:rPr>
          <w:lang w:val="en-GB"/>
        </w:rPr>
      </w:pPr>
    </w:p>
    <w:p w14:paraId="7D26986A" w14:textId="77777777" w:rsidR="00EC4396" w:rsidRDefault="00EC4396" w:rsidP="00EC4396">
      <w:pPr>
        <w:rPr>
          <w:lang w:val="en-GB"/>
        </w:rPr>
      </w:pPr>
    </w:p>
    <w:p w14:paraId="4CB207E7" w14:textId="77777777" w:rsidR="00EC4396" w:rsidRDefault="00EC4396" w:rsidP="00EC4396">
      <w:pPr>
        <w:rPr>
          <w:lang w:val="en-GB"/>
        </w:rPr>
      </w:pPr>
    </w:p>
    <w:p w14:paraId="64E60A3F" w14:textId="77777777" w:rsidR="00EC4396" w:rsidRDefault="00EC4396" w:rsidP="00EC4396">
      <w:pPr>
        <w:rPr>
          <w:lang w:val="en-GB"/>
        </w:rPr>
      </w:pPr>
    </w:p>
    <w:p w14:paraId="68241137" w14:textId="77777777" w:rsidR="00EC4396" w:rsidRDefault="00EC4396" w:rsidP="00EC4396">
      <w:pPr>
        <w:rPr>
          <w:lang w:val="en-GB"/>
        </w:rPr>
      </w:pPr>
    </w:p>
    <w:p w14:paraId="4AB54E43" w14:textId="77777777" w:rsidR="00EC4396" w:rsidRDefault="00EC4396" w:rsidP="00EC4396">
      <w:pPr>
        <w:rPr>
          <w:lang w:val="en-GB"/>
        </w:rPr>
      </w:pPr>
    </w:p>
    <w:p w14:paraId="28882DAB" w14:textId="77777777" w:rsidR="00EC4396" w:rsidRDefault="00EC4396" w:rsidP="00EC4396">
      <w:pPr>
        <w:rPr>
          <w:lang w:val="en-GB"/>
        </w:rPr>
      </w:pPr>
    </w:p>
    <w:p w14:paraId="0B4CBDFC" w14:textId="77777777" w:rsidR="00EC4396" w:rsidRPr="00676A6A" w:rsidRDefault="00EC4396" w:rsidP="00EC4396">
      <w:pPr>
        <w:spacing w:before="100" w:beforeAutospacing="1" w:after="100" w:afterAutospacing="1"/>
        <w:rPr>
          <w:rFonts w:ascii="Times New Roman" w:hAnsi="Times New Roman"/>
        </w:rPr>
      </w:pPr>
      <w:r w:rsidRPr="00676A6A">
        <w:rPr>
          <w:rFonts w:ascii="Times New Roman" w:hAnsi="Times New Roman"/>
          <w:noProof/>
          <w:lang w:eastAsia="sv-SE"/>
        </w:rPr>
        <w:drawing>
          <wp:inline distT="0" distB="0" distL="0" distR="0" wp14:anchorId="0CFD8A22" wp14:editId="75A8FB76">
            <wp:extent cx="5972810" cy="3311525"/>
            <wp:effectExtent l="0" t="0" r="8890" b="3175"/>
            <wp:docPr id="234478480" name="Picture 3" descr="A person standing in front of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78480" name="Picture 3" descr="A person standing in front of a projector scree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810" cy="3311525"/>
                    </a:xfrm>
                    <a:prstGeom prst="rect">
                      <a:avLst/>
                    </a:prstGeom>
                    <a:noFill/>
                    <a:ln>
                      <a:noFill/>
                    </a:ln>
                  </pic:spPr>
                </pic:pic>
              </a:graphicData>
            </a:graphic>
          </wp:inline>
        </w:drawing>
      </w:r>
    </w:p>
    <w:p w14:paraId="1A211D41" w14:textId="77777777" w:rsidR="00EC4396" w:rsidRPr="006637BC" w:rsidRDefault="00EC4396" w:rsidP="00EC4396">
      <w:pPr>
        <w:rPr>
          <w:rFonts w:ascii="Times New Roman" w:hAnsi="Times New Roman"/>
          <w:lang w:val="en-GB"/>
        </w:rPr>
      </w:pPr>
      <w:r w:rsidRPr="006637BC">
        <w:rPr>
          <w:rFonts w:ascii="Times New Roman" w:hAnsi="Times New Roman"/>
          <w:lang w:val="en-GB"/>
        </w:rPr>
        <w:lastRenderedPageBreak/>
        <w:t xml:space="preserve">WA0043. </w:t>
      </w:r>
      <w:r w:rsidRPr="006637BC">
        <w:rPr>
          <w:rFonts w:ascii="Times New Roman" w:hAnsi="Times New Roman"/>
          <w:b/>
          <w:bCs/>
          <w:lang w:val="en-GB"/>
        </w:rPr>
        <w:t>Darta Klavina</w:t>
      </w:r>
      <w:r w:rsidRPr="006637BC">
        <w:rPr>
          <w:rFonts w:ascii="Times New Roman" w:hAnsi="Times New Roman"/>
          <w:lang w:val="en-GB"/>
        </w:rPr>
        <w:t>: “Alien forest pathogens and pests: recent studies in Latvia”</w:t>
      </w:r>
    </w:p>
    <w:p w14:paraId="036BFCA4" w14:textId="77777777" w:rsidR="00EC4396" w:rsidRDefault="00EC4396" w:rsidP="00EC4396">
      <w:pPr>
        <w:rPr>
          <w:lang w:val="en-GB"/>
        </w:rPr>
      </w:pPr>
    </w:p>
    <w:p w14:paraId="60C7D1A1" w14:textId="77777777" w:rsidR="00EC4396" w:rsidRDefault="00EC4396" w:rsidP="00EC4396">
      <w:pPr>
        <w:rPr>
          <w:lang w:val="en-GB"/>
        </w:rPr>
      </w:pPr>
    </w:p>
    <w:p w14:paraId="6CC1F436" w14:textId="77777777" w:rsidR="00EC4396" w:rsidRDefault="00EC4396" w:rsidP="00EC4396">
      <w:pPr>
        <w:rPr>
          <w:lang w:val="en-GB"/>
        </w:rPr>
      </w:pPr>
    </w:p>
    <w:p w14:paraId="67C2BCF1" w14:textId="77777777" w:rsidR="00EC4396" w:rsidRDefault="00EC4396" w:rsidP="00EC4396">
      <w:pPr>
        <w:rPr>
          <w:lang w:val="en-GB"/>
        </w:rPr>
      </w:pPr>
    </w:p>
    <w:p w14:paraId="34D7572C" w14:textId="77777777" w:rsidR="00EC4396" w:rsidRDefault="00EC4396" w:rsidP="00EC4396">
      <w:pPr>
        <w:rPr>
          <w:lang w:val="en-GB"/>
        </w:rPr>
      </w:pPr>
    </w:p>
    <w:p w14:paraId="0DE83CFD" w14:textId="77777777" w:rsidR="00EC4396" w:rsidRDefault="00EC4396" w:rsidP="00EC4396">
      <w:pPr>
        <w:rPr>
          <w:lang w:val="en-GB"/>
        </w:rPr>
      </w:pPr>
    </w:p>
    <w:p w14:paraId="2580B4D8" w14:textId="77777777" w:rsidR="00EC4396" w:rsidRDefault="00EC4396" w:rsidP="00EC4396">
      <w:pPr>
        <w:rPr>
          <w:lang w:val="en-GB"/>
        </w:rPr>
      </w:pPr>
    </w:p>
    <w:p w14:paraId="6F4F47D7" w14:textId="77777777" w:rsidR="00EC4396" w:rsidRDefault="00EC4396" w:rsidP="00EC4396">
      <w:pPr>
        <w:rPr>
          <w:lang w:val="en-GB"/>
        </w:rPr>
      </w:pPr>
    </w:p>
    <w:p w14:paraId="15045085" w14:textId="77777777" w:rsidR="00EC4396" w:rsidRDefault="00EC4396" w:rsidP="00EC4396">
      <w:pPr>
        <w:rPr>
          <w:lang w:val="en-GB"/>
        </w:rPr>
      </w:pPr>
    </w:p>
    <w:p w14:paraId="2F611345" w14:textId="77777777" w:rsidR="00EC4396" w:rsidRDefault="00EC4396" w:rsidP="00EC4396">
      <w:pPr>
        <w:rPr>
          <w:lang w:val="en-GB"/>
        </w:rPr>
      </w:pPr>
    </w:p>
    <w:p w14:paraId="6D9960DC" w14:textId="77777777" w:rsidR="00EC4396" w:rsidRDefault="00EC4396" w:rsidP="00EC4396">
      <w:pPr>
        <w:rPr>
          <w:lang w:val="en-GB"/>
        </w:rPr>
      </w:pPr>
    </w:p>
    <w:p w14:paraId="32496A58" w14:textId="77777777" w:rsidR="00EC4396" w:rsidRDefault="00EC4396" w:rsidP="00EC4396">
      <w:pPr>
        <w:rPr>
          <w:lang w:val="en-GB"/>
        </w:rPr>
      </w:pPr>
    </w:p>
    <w:p w14:paraId="11C42514" w14:textId="77777777" w:rsidR="00EC4396" w:rsidRDefault="00EC4396" w:rsidP="00EC4396">
      <w:pPr>
        <w:rPr>
          <w:lang w:val="en-GB"/>
        </w:rPr>
      </w:pPr>
    </w:p>
    <w:p w14:paraId="22BD54A3" w14:textId="77777777" w:rsidR="00EC4396" w:rsidRDefault="00EC4396" w:rsidP="00EC4396">
      <w:pPr>
        <w:rPr>
          <w:lang w:val="en-GB"/>
        </w:rPr>
      </w:pPr>
    </w:p>
    <w:p w14:paraId="34DB02CB" w14:textId="77777777" w:rsidR="00EC4396" w:rsidRDefault="00EC4396" w:rsidP="00EC4396">
      <w:pPr>
        <w:rPr>
          <w:lang w:val="en-GB"/>
        </w:rPr>
      </w:pPr>
    </w:p>
    <w:p w14:paraId="443802DC" w14:textId="77777777" w:rsidR="00EC4396" w:rsidRDefault="00EC4396" w:rsidP="00EC4396">
      <w:pPr>
        <w:rPr>
          <w:lang w:val="en-GB"/>
        </w:rPr>
      </w:pPr>
    </w:p>
    <w:p w14:paraId="33D27D87" w14:textId="77777777" w:rsidR="00EC4396" w:rsidRDefault="00EC4396" w:rsidP="00EC4396">
      <w:pPr>
        <w:rPr>
          <w:lang w:val="en-GB"/>
        </w:rPr>
      </w:pPr>
    </w:p>
    <w:p w14:paraId="2D266216" w14:textId="77777777" w:rsidR="00EC4396" w:rsidRDefault="00EC4396" w:rsidP="00EC4396">
      <w:pPr>
        <w:rPr>
          <w:lang w:val="en-GB"/>
        </w:rPr>
      </w:pPr>
    </w:p>
    <w:p w14:paraId="348DA8C1" w14:textId="77777777" w:rsidR="00EC4396" w:rsidRDefault="00EC4396" w:rsidP="00EC4396">
      <w:pPr>
        <w:rPr>
          <w:lang w:val="en-GB"/>
        </w:rPr>
      </w:pPr>
    </w:p>
    <w:p w14:paraId="398FC7E2" w14:textId="77777777" w:rsidR="00EC4396" w:rsidRDefault="00EC4396" w:rsidP="00EC4396">
      <w:pPr>
        <w:rPr>
          <w:lang w:val="en-GB"/>
        </w:rPr>
      </w:pPr>
    </w:p>
    <w:p w14:paraId="5BF405C9" w14:textId="77777777" w:rsidR="00EC4396" w:rsidRDefault="00EC4396" w:rsidP="00EC4396">
      <w:pPr>
        <w:rPr>
          <w:lang w:val="en-GB"/>
        </w:rPr>
      </w:pPr>
    </w:p>
    <w:p w14:paraId="3B8EE44F" w14:textId="77777777" w:rsidR="00EC4396" w:rsidRDefault="00EC4396" w:rsidP="00EC4396">
      <w:pPr>
        <w:rPr>
          <w:lang w:val="en-GB"/>
        </w:rPr>
      </w:pPr>
    </w:p>
    <w:p w14:paraId="73D980F0" w14:textId="77777777" w:rsidR="00EC4396" w:rsidRDefault="00EC4396" w:rsidP="00EC4396">
      <w:pPr>
        <w:rPr>
          <w:lang w:val="en-GB"/>
        </w:rPr>
      </w:pPr>
    </w:p>
    <w:p w14:paraId="7A347A02" w14:textId="77777777" w:rsidR="00EC4396" w:rsidRDefault="00EC4396" w:rsidP="00EC4396">
      <w:pPr>
        <w:rPr>
          <w:lang w:val="en-GB"/>
        </w:rPr>
      </w:pPr>
    </w:p>
    <w:p w14:paraId="4A39A4A0" w14:textId="77777777" w:rsidR="00EC4396" w:rsidRDefault="00EC4396" w:rsidP="00EC4396">
      <w:pPr>
        <w:rPr>
          <w:lang w:val="en-GB"/>
        </w:rPr>
      </w:pPr>
    </w:p>
    <w:p w14:paraId="206D5862" w14:textId="77777777" w:rsidR="00EC4396" w:rsidRPr="00676A6A" w:rsidRDefault="00EC4396" w:rsidP="00EC4396">
      <w:pPr>
        <w:spacing w:before="100" w:beforeAutospacing="1" w:after="100" w:afterAutospacing="1"/>
        <w:rPr>
          <w:rFonts w:ascii="Times New Roman" w:hAnsi="Times New Roman"/>
        </w:rPr>
      </w:pPr>
      <w:r w:rsidRPr="00676A6A">
        <w:rPr>
          <w:rFonts w:ascii="Times New Roman" w:hAnsi="Times New Roman"/>
          <w:noProof/>
          <w:lang w:eastAsia="sv-SE"/>
        </w:rPr>
        <w:drawing>
          <wp:inline distT="0" distB="0" distL="0" distR="0" wp14:anchorId="6EC3D826" wp14:editId="6A48146D">
            <wp:extent cx="5972810" cy="2318385"/>
            <wp:effectExtent l="0" t="0" r="8890" b="5715"/>
            <wp:docPr id="2033338704" name="Picture 4" descr="A person standing in front of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38704" name="Picture 4" descr="A person standing in front of a projector scree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2810" cy="2318385"/>
                    </a:xfrm>
                    <a:prstGeom prst="rect">
                      <a:avLst/>
                    </a:prstGeom>
                    <a:noFill/>
                    <a:ln>
                      <a:noFill/>
                    </a:ln>
                  </pic:spPr>
                </pic:pic>
              </a:graphicData>
            </a:graphic>
          </wp:inline>
        </w:drawing>
      </w:r>
    </w:p>
    <w:p w14:paraId="1DE45B4E" w14:textId="77777777" w:rsidR="00EC4396" w:rsidRPr="000D2AF8" w:rsidRDefault="00EC4396" w:rsidP="00EC4396">
      <w:pPr>
        <w:rPr>
          <w:rFonts w:ascii="Times New Roman" w:hAnsi="Times New Roman"/>
          <w:lang w:val="en-GB"/>
        </w:rPr>
      </w:pPr>
      <w:r w:rsidRPr="000D2AF8">
        <w:rPr>
          <w:rFonts w:ascii="Times New Roman" w:hAnsi="Times New Roman"/>
          <w:lang w:val="en-GB"/>
        </w:rPr>
        <w:lastRenderedPageBreak/>
        <w:t xml:space="preserve">WA0044. </w:t>
      </w:r>
      <w:r w:rsidRPr="000D2AF8">
        <w:rPr>
          <w:rFonts w:ascii="Times New Roman" w:hAnsi="Times New Roman"/>
          <w:b/>
          <w:bCs/>
          <w:lang w:val="en-GB"/>
        </w:rPr>
        <w:t>Annija Auni</w:t>
      </w:r>
      <w:r>
        <w:rPr>
          <w:rFonts w:ascii="Times New Roman" w:hAnsi="Times New Roman"/>
          <w:b/>
          <w:bCs/>
          <w:lang w:val="en-GB"/>
        </w:rPr>
        <w:t>n</w:t>
      </w:r>
      <w:r w:rsidRPr="000D2AF8">
        <w:rPr>
          <w:rFonts w:ascii="Times New Roman" w:hAnsi="Times New Roman"/>
          <w:b/>
          <w:bCs/>
          <w:lang w:val="en-GB"/>
        </w:rPr>
        <w:t>a</w:t>
      </w:r>
      <w:r w:rsidRPr="000D2AF8">
        <w:rPr>
          <w:rFonts w:ascii="Times New Roman" w:hAnsi="Times New Roman"/>
          <w:lang w:val="en-GB"/>
        </w:rPr>
        <w:t>: “Monitoring of Emerald Ash Borer in Latvia”</w:t>
      </w:r>
    </w:p>
    <w:p w14:paraId="5C8F7F8C" w14:textId="77777777" w:rsidR="00EC4396" w:rsidRDefault="00EC4396" w:rsidP="00EC4396">
      <w:pPr>
        <w:rPr>
          <w:lang w:val="en-GB"/>
        </w:rPr>
      </w:pPr>
    </w:p>
    <w:p w14:paraId="081D1141" w14:textId="77777777" w:rsidR="00EC4396" w:rsidRDefault="00EC4396" w:rsidP="00EC4396">
      <w:pPr>
        <w:rPr>
          <w:lang w:val="en-GB"/>
        </w:rPr>
      </w:pPr>
    </w:p>
    <w:p w14:paraId="5E2B9399" w14:textId="77777777" w:rsidR="00EC4396" w:rsidRDefault="00EC4396" w:rsidP="00EC4396">
      <w:pPr>
        <w:rPr>
          <w:lang w:val="en-GB"/>
        </w:rPr>
      </w:pPr>
    </w:p>
    <w:p w14:paraId="48CA3C22" w14:textId="77777777" w:rsidR="00EC4396" w:rsidRDefault="00EC4396" w:rsidP="00EC4396">
      <w:pPr>
        <w:rPr>
          <w:lang w:val="en-GB"/>
        </w:rPr>
      </w:pPr>
    </w:p>
    <w:p w14:paraId="1171BF3E" w14:textId="77777777" w:rsidR="00EC4396" w:rsidRDefault="00EC4396" w:rsidP="00EC4396">
      <w:pPr>
        <w:rPr>
          <w:lang w:val="en-GB"/>
        </w:rPr>
      </w:pPr>
    </w:p>
    <w:p w14:paraId="53C26DA9" w14:textId="77777777" w:rsidR="00EC4396" w:rsidRDefault="00EC4396" w:rsidP="00EC4396">
      <w:pPr>
        <w:rPr>
          <w:lang w:val="en-GB"/>
        </w:rPr>
      </w:pPr>
    </w:p>
    <w:p w14:paraId="64F5D8D0" w14:textId="77777777" w:rsidR="00EC4396" w:rsidRDefault="00EC4396" w:rsidP="00EC4396">
      <w:pPr>
        <w:rPr>
          <w:lang w:val="en-GB"/>
        </w:rPr>
      </w:pPr>
    </w:p>
    <w:p w14:paraId="468B9D65" w14:textId="77777777" w:rsidR="00EC4396" w:rsidRDefault="00EC4396" w:rsidP="00EC4396">
      <w:pPr>
        <w:rPr>
          <w:lang w:val="en-GB"/>
        </w:rPr>
      </w:pPr>
    </w:p>
    <w:p w14:paraId="752212DD" w14:textId="77777777" w:rsidR="00EC4396" w:rsidRDefault="00EC4396" w:rsidP="00EC4396">
      <w:pPr>
        <w:rPr>
          <w:lang w:val="en-GB"/>
        </w:rPr>
      </w:pPr>
    </w:p>
    <w:p w14:paraId="373AAD0F" w14:textId="77777777" w:rsidR="00EC4396" w:rsidRDefault="00EC4396" w:rsidP="00EC4396">
      <w:pPr>
        <w:rPr>
          <w:lang w:val="en-GB"/>
        </w:rPr>
      </w:pPr>
    </w:p>
    <w:p w14:paraId="610DED31" w14:textId="77777777" w:rsidR="00EC4396" w:rsidRDefault="00EC4396" w:rsidP="00EC4396">
      <w:pPr>
        <w:rPr>
          <w:lang w:val="en-GB"/>
        </w:rPr>
      </w:pPr>
    </w:p>
    <w:p w14:paraId="6E515B59" w14:textId="77777777" w:rsidR="00EC4396" w:rsidRDefault="00EC4396" w:rsidP="00EC4396">
      <w:pPr>
        <w:rPr>
          <w:lang w:val="en-GB"/>
        </w:rPr>
      </w:pPr>
    </w:p>
    <w:p w14:paraId="422A4A69" w14:textId="77777777" w:rsidR="00EC4396" w:rsidRDefault="00EC4396" w:rsidP="00EC4396">
      <w:pPr>
        <w:rPr>
          <w:lang w:val="en-GB"/>
        </w:rPr>
      </w:pPr>
    </w:p>
    <w:p w14:paraId="10DBF975" w14:textId="77777777" w:rsidR="00EC4396" w:rsidRDefault="00EC4396" w:rsidP="00EC4396">
      <w:pPr>
        <w:rPr>
          <w:lang w:val="en-GB"/>
        </w:rPr>
      </w:pPr>
    </w:p>
    <w:p w14:paraId="5D24F739" w14:textId="77777777" w:rsidR="00EC4396" w:rsidRDefault="00EC4396" w:rsidP="00EC4396">
      <w:pPr>
        <w:rPr>
          <w:lang w:val="en-GB"/>
        </w:rPr>
      </w:pPr>
    </w:p>
    <w:p w14:paraId="57DD4477" w14:textId="77777777" w:rsidR="00EC4396" w:rsidRDefault="00EC4396" w:rsidP="00EC4396">
      <w:pPr>
        <w:rPr>
          <w:lang w:val="en-GB"/>
        </w:rPr>
      </w:pPr>
    </w:p>
    <w:p w14:paraId="185F6CBB" w14:textId="77777777" w:rsidR="00EC4396" w:rsidRDefault="00EC4396" w:rsidP="00EC4396">
      <w:pPr>
        <w:rPr>
          <w:lang w:val="en-GB"/>
        </w:rPr>
      </w:pPr>
    </w:p>
    <w:p w14:paraId="2DC651AA" w14:textId="77777777" w:rsidR="00EC4396" w:rsidRDefault="00EC4396" w:rsidP="00EC4396">
      <w:pPr>
        <w:rPr>
          <w:lang w:val="en-GB"/>
        </w:rPr>
      </w:pPr>
    </w:p>
    <w:p w14:paraId="6E2A2A30" w14:textId="77777777" w:rsidR="00EC4396" w:rsidRDefault="00EC4396" w:rsidP="00EC4396">
      <w:pPr>
        <w:rPr>
          <w:lang w:val="en-GB"/>
        </w:rPr>
      </w:pPr>
    </w:p>
    <w:p w14:paraId="64DE8358" w14:textId="77777777" w:rsidR="00EC4396" w:rsidRDefault="00EC4396" w:rsidP="00EC4396">
      <w:pPr>
        <w:rPr>
          <w:lang w:val="en-GB"/>
        </w:rPr>
      </w:pPr>
    </w:p>
    <w:p w14:paraId="090F439B" w14:textId="77777777" w:rsidR="00EC4396" w:rsidRDefault="00EC4396" w:rsidP="00EC4396">
      <w:pPr>
        <w:rPr>
          <w:lang w:val="en-GB"/>
        </w:rPr>
      </w:pPr>
    </w:p>
    <w:p w14:paraId="2ABEC5DB" w14:textId="77777777" w:rsidR="00EC4396" w:rsidRDefault="00EC4396" w:rsidP="00EC4396">
      <w:pPr>
        <w:rPr>
          <w:lang w:val="en-GB"/>
        </w:rPr>
      </w:pPr>
    </w:p>
    <w:p w14:paraId="6B757954" w14:textId="77777777" w:rsidR="00EC4396" w:rsidRDefault="00EC4396" w:rsidP="00EC4396">
      <w:pPr>
        <w:rPr>
          <w:lang w:val="en-GB"/>
        </w:rPr>
      </w:pPr>
    </w:p>
    <w:p w14:paraId="14BC8DE5" w14:textId="77777777" w:rsidR="00EC4396" w:rsidRDefault="00EC4396" w:rsidP="00EC4396">
      <w:pPr>
        <w:rPr>
          <w:lang w:val="en-GB"/>
        </w:rPr>
      </w:pPr>
    </w:p>
    <w:p w14:paraId="209C3FC4" w14:textId="77777777" w:rsidR="00EC4396" w:rsidRDefault="00EC4396" w:rsidP="00EC4396">
      <w:pPr>
        <w:rPr>
          <w:lang w:val="en-GB"/>
        </w:rPr>
      </w:pPr>
    </w:p>
    <w:p w14:paraId="2547172C" w14:textId="77777777" w:rsidR="00EC4396" w:rsidRPr="00676A6A" w:rsidRDefault="00EC4396" w:rsidP="00EC4396">
      <w:pPr>
        <w:spacing w:before="100" w:beforeAutospacing="1" w:after="100" w:afterAutospacing="1"/>
        <w:rPr>
          <w:rFonts w:ascii="Times New Roman" w:hAnsi="Times New Roman"/>
        </w:rPr>
      </w:pPr>
      <w:r w:rsidRPr="00676A6A">
        <w:rPr>
          <w:rFonts w:ascii="Times New Roman" w:hAnsi="Times New Roman"/>
          <w:noProof/>
          <w:lang w:eastAsia="sv-SE"/>
        </w:rPr>
        <w:lastRenderedPageBreak/>
        <w:drawing>
          <wp:inline distT="0" distB="0" distL="0" distR="0" wp14:anchorId="6A4485B8" wp14:editId="61CAC1CD">
            <wp:extent cx="5972810" cy="5471160"/>
            <wp:effectExtent l="0" t="0" r="8890" b="0"/>
            <wp:docPr id="2119267273" name="Picture 6" descr="A person standing in front of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67273" name="Picture 6" descr="A person standing in front of a projector scree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2810" cy="5471160"/>
                    </a:xfrm>
                    <a:prstGeom prst="rect">
                      <a:avLst/>
                    </a:prstGeom>
                    <a:noFill/>
                    <a:ln>
                      <a:noFill/>
                    </a:ln>
                  </pic:spPr>
                </pic:pic>
              </a:graphicData>
            </a:graphic>
          </wp:inline>
        </w:drawing>
      </w:r>
    </w:p>
    <w:p w14:paraId="3350CC13" w14:textId="77777777" w:rsidR="00EC4396" w:rsidRPr="00375020" w:rsidRDefault="00EC4396" w:rsidP="00EC4396">
      <w:pPr>
        <w:rPr>
          <w:rFonts w:ascii="Times New Roman" w:hAnsi="Times New Roman"/>
          <w:lang w:val="en-GB"/>
        </w:rPr>
      </w:pPr>
      <w:r w:rsidRPr="00375020">
        <w:rPr>
          <w:rFonts w:ascii="Times New Roman" w:hAnsi="Times New Roman"/>
          <w:lang w:val="en-GB"/>
        </w:rPr>
        <w:t xml:space="preserve">WA0050. </w:t>
      </w:r>
      <w:r w:rsidRPr="00EC4396">
        <w:rPr>
          <w:rFonts w:ascii="Times New Roman" w:hAnsi="Times New Roman"/>
          <w:b/>
          <w:bCs/>
          <w:lang w:val="en-US"/>
        </w:rPr>
        <w:t>Ari Hietala</w:t>
      </w:r>
      <w:r w:rsidRPr="00EC4396">
        <w:rPr>
          <w:rFonts w:ascii="Times New Roman" w:hAnsi="Times New Roman"/>
          <w:lang w:val="en-US"/>
        </w:rPr>
        <w:t>: ”What</w:t>
      </w:r>
      <w:r w:rsidRPr="00375020">
        <w:rPr>
          <w:rFonts w:ascii="Times New Roman" w:hAnsi="Times New Roman"/>
          <w:lang w:val="en-GB"/>
        </w:rPr>
        <w:t xml:space="preserve"> can we learn by fungal community profiling and trait analysis of the invasive ash dieback pathogen </w:t>
      </w:r>
      <w:r w:rsidRPr="00375020">
        <w:rPr>
          <w:rFonts w:ascii="Times New Roman" w:hAnsi="Times New Roman"/>
          <w:i/>
          <w:iCs/>
          <w:lang w:val="en-GB"/>
        </w:rPr>
        <w:t>Hymenoscyphus fraxineus</w:t>
      </w:r>
      <w:r w:rsidRPr="00375020">
        <w:rPr>
          <w:rFonts w:ascii="Times New Roman" w:hAnsi="Times New Roman"/>
          <w:lang w:val="en-GB"/>
        </w:rPr>
        <w:t xml:space="preserve"> and indigenous fungi?”</w:t>
      </w:r>
    </w:p>
    <w:p w14:paraId="3DB1CD9E" w14:textId="77777777" w:rsidR="00EC4396" w:rsidRDefault="00EC4396" w:rsidP="00EC4396">
      <w:pPr>
        <w:rPr>
          <w:lang w:val="en-GB"/>
        </w:rPr>
      </w:pPr>
    </w:p>
    <w:p w14:paraId="692A02A2" w14:textId="77777777" w:rsidR="00EC4396" w:rsidRDefault="00EC4396" w:rsidP="00EC4396">
      <w:pPr>
        <w:rPr>
          <w:lang w:val="en-GB"/>
        </w:rPr>
      </w:pPr>
    </w:p>
    <w:p w14:paraId="0BB3F1B2" w14:textId="77777777" w:rsidR="00EC4396" w:rsidRDefault="00EC4396" w:rsidP="00EC4396">
      <w:pPr>
        <w:rPr>
          <w:lang w:val="en-GB"/>
        </w:rPr>
      </w:pPr>
    </w:p>
    <w:p w14:paraId="114C0246" w14:textId="77777777" w:rsidR="00EC4396" w:rsidRDefault="00EC4396" w:rsidP="00EC4396">
      <w:pPr>
        <w:rPr>
          <w:lang w:val="en-GB"/>
        </w:rPr>
      </w:pPr>
    </w:p>
    <w:p w14:paraId="2BFFEB48" w14:textId="77777777" w:rsidR="00EC4396" w:rsidRDefault="00EC4396" w:rsidP="00EC4396">
      <w:pPr>
        <w:rPr>
          <w:lang w:val="en-GB"/>
        </w:rPr>
      </w:pPr>
    </w:p>
    <w:p w14:paraId="13F1F74F" w14:textId="77777777" w:rsidR="00EC4396" w:rsidRDefault="00EC4396" w:rsidP="00EC4396">
      <w:pPr>
        <w:rPr>
          <w:lang w:val="en-GB"/>
        </w:rPr>
      </w:pPr>
    </w:p>
    <w:p w14:paraId="44A9567C" w14:textId="77777777" w:rsidR="00EC4396" w:rsidRDefault="00EC4396" w:rsidP="00EC4396">
      <w:pPr>
        <w:rPr>
          <w:lang w:val="en-GB"/>
        </w:rPr>
      </w:pPr>
    </w:p>
    <w:p w14:paraId="240CC9B4" w14:textId="77777777" w:rsidR="00EC4396" w:rsidRDefault="00EC4396" w:rsidP="00EC4396">
      <w:pPr>
        <w:rPr>
          <w:lang w:val="en-GB"/>
        </w:rPr>
      </w:pPr>
    </w:p>
    <w:p w14:paraId="2F67A326" w14:textId="77777777" w:rsidR="00EC4396" w:rsidRDefault="00EC4396" w:rsidP="00EC4396">
      <w:pPr>
        <w:rPr>
          <w:lang w:val="en-GB"/>
        </w:rPr>
      </w:pPr>
    </w:p>
    <w:p w14:paraId="35EAA2F3" w14:textId="77777777" w:rsidR="00EC4396" w:rsidRDefault="00EC4396" w:rsidP="00EC4396">
      <w:pPr>
        <w:rPr>
          <w:lang w:val="en-GB"/>
        </w:rPr>
      </w:pPr>
    </w:p>
    <w:p w14:paraId="057A1C52" w14:textId="77777777" w:rsidR="00EC4396" w:rsidRDefault="00EC4396" w:rsidP="00EC4396">
      <w:pPr>
        <w:rPr>
          <w:lang w:val="en-GB"/>
        </w:rPr>
      </w:pPr>
    </w:p>
    <w:p w14:paraId="389D39AD" w14:textId="77777777" w:rsidR="00EC4396" w:rsidRDefault="00EC4396" w:rsidP="00EC4396">
      <w:pPr>
        <w:rPr>
          <w:lang w:val="en-GB"/>
        </w:rPr>
      </w:pPr>
    </w:p>
    <w:p w14:paraId="02BA6B0F" w14:textId="77777777" w:rsidR="00EC4396" w:rsidRDefault="00EC4396" w:rsidP="00EC4396">
      <w:pPr>
        <w:rPr>
          <w:lang w:val="en-GB"/>
        </w:rPr>
      </w:pPr>
    </w:p>
    <w:p w14:paraId="44A9BD52" w14:textId="77777777" w:rsidR="00EC4396" w:rsidRPr="00676A6A" w:rsidRDefault="00EC4396" w:rsidP="00EC4396">
      <w:pPr>
        <w:spacing w:before="100" w:beforeAutospacing="1" w:after="100" w:afterAutospacing="1"/>
        <w:rPr>
          <w:rFonts w:ascii="Times New Roman" w:hAnsi="Times New Roman"/>
        </w:rPr>
      </w:pPr>
      <w:r w:rsidRPr="00676A6A">
        <w:rPr>
          <w:rFonts w:ascii="Times New Roman" w:hAnsi="Times New Roman"/>
          <w:noProof/>
          <w:lang w:eastAsia="sv-SE"/>
        </w:rPr>
        <w:drawing>
          <wp:inline distT="0" distB="0" distL="0" distR="0" wp14:anchorId="3A79CD22" wp14:editId="6DBF6E43">
            <wp:extent cx="5972810" cy="2510790"/>
            <wp:effectExtent l="0" t="0" r="8890" b="3810"/>
            <wp:docPr id="524379694" name="Picture 7" descr="A person in front of a projec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79694" name="Picture 7" descr="A person in front of a projector scree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2810" cy="2510790"/>
                    </a:xfrm>
                    <a:prstGeom prst="rect">
                      <a:avLst/>
                    </a:prstGeom>
                    <a:noFill/>
                    <a:ln>
                      <a:noFill/>
                    </a:ln>
                  </pic:spPr>
                </pic:pic>
              </a:graphicData>
            </a:graphic>
          </wp:inline>
        </w:drawing>
      </w:r>
    </w:p>
    <w:p w14:paraId="3ED0C656" w14:textId="77777777" w:rsidR="00EC4396" w:rsidRPr="00375020" w:rsidRDefault="00EC4396" w:rsidP="00EC4396">
      <w:pPr>
        <w:rPr>
          <w:rFonts w:ascii="Times New Roman" w:hAnsi="Times New Roman"/>
          <w:lang w:val="en-GB"/>
        </w:rPr>
      </w:pPr>
      <w:r w:rsidRPr="00375020">
        <w:rPr>
          <w:rFonts w:ascii="Times New Roman" w:hAnsi="Times New Roman"/>
          <w:lang w:val="en-GB"/>
        </w:rPr>
        <w:t xml:space="preserve">WA0051. </w:t>
      </w:r>
      <w:r w:rsidRPr="00375020">
        <w:rPr>
          <w:rFonts w:ascii="Times New Roman" w:hAnsi="Times New Roman"/>
          <w:b/>
          <w:bCs/>
          <w:lang w:val="en-GB"/>
        </w:rPr>
        <w:t>James Doonan</w:t>
      </w:r>
      <w:r w:rsidRPr="00375020">
        <w:rPr>
          <w:rFonts w:ascii="Times New Roman" w:hAnsi="Times New Roman"/>
          <w:lang w:val="en-GB"/>
        </w:rPr>
        <w:t>: “</w:t>
      </w:r>
      <w:r w:rsidRPr="00375020">
        <w:rPr>
          <w:rFonts w:ascii="Times New Roman" w:eastAsiaTheme="minorHAnsi" w:hAnsi="Times New Roman"/>
          <w:lang w:val="en-US" w:eastAsia="en-US"/>
        </w:rPr>
        <w:t>Acute Oak Decline in Europe</w:t>
      </w:r>
      <w:r w:rsidRPr="00EC4396">
        <w:rPr>
          <w:rFonts w:ascii="Times New Roman" w:hAnsi="Times New Roman"/>
          <w:lang w:val="en-US"/>
        </w:rPr>
        <w:t>”</w:t>
      </w:r>
    </w:p>
    <w:p w14:paraId="6A55B006" w14:textId="77777777" w:rsidR="00EC4396" w:rsidRDefault="00EC4396" w:rsidP="00EC4396">
      <w:pPr>
        <w:rPr>
          <w:lang w:val="en-GB"/>
        </w:rPr>
      </w:pPr>
    </w:p>
    <w:p w14:paraId="744ECDC3" w14:textId="77777777" w:rsidR="00EC4396" w:rsidRDefault="00EC4396" w:rsidP="00EC4396">
      <w:pPr>
        <w:rPr>
          <w:lang w:val="en-GB"/>
        </w:rPr>
      </w:pPr>
    </w:p>
    <w:p w14:paraId="0E38AE26" w14:textId="77777777" w:rsidR="00EC4396" w:rsidRDefault="00EC4396" w:rsidP="00EC4396">
      <w:pPr>
        <w:rPr>
          <w:lang w:val="en-GB"/>
        </w:rPr>
      </w:pPr>
    </w:p>
    <w:p w14:paraId="2F7DA878" w14:textId="77777777" w:rsidR="00EC4396" w:rsidRDefault="00EC4396" w:rsidP="00EC4396">
      <w:pPr>
        <w:rPr>
          <w:lang w:val="en-GB"/>
        </w:rPr>
      </w:pPr>
    </w:p>
    <w:p w14:paraId="02B4D412" w14:textId="77777777" w:rsidR="00EC4396" w:rsidRDefault="00EC4396" w:rsidP="00EC4396">
      <w:pPr>
        <w:rPr>
          <w:lang w:val="en-GB"/>
        </w:rPr>
      </w:pPr>
    </w:p>
    <w:p w14:paraId="6E386D29" w14:textId="77777777" w:rsidR="00EC4396" w:rsidRDefault="00EC4396" w:rsidP="00EC4396">
      <w:pPr>
        <w:rPr>
          <w:lang w:val="en-GB"/>
        </w:rPr>
      </w:pPr>
    </w:p>
    <w:p w14:paraId="1434C4CD" w14:textId="77777777" w:rsidR="00EC4396" w:rsidRDefault="00EC4396" w:rsidP="00EC4396">
      <w:pPr>
        <w:rPr>
          <w:lang w:val="en-GB"/>
        </w:rPr>
      </w:pPr>
    </w:p>
    <w:p w14:paraId="7DA414C9" w14:textId="77777777" w:rsidR="00EC4396" w:rsidRDefault="00EC4396" w:rsidP="00EC4396">
      <w:pPr>
        <w:rPr>
          <w:lang w:val="en-GB"/>
        </w:rPr>
      </w:pPr>
    </w:p>
    <w:p w14:paraId="14C35587" w14:textId="77777777" w:rsidR="00EC4396" w:rsidRDefault="00EC4396" w:rsidP="00EC4396">
      <w:pPr>
        <w:rPr>
          <w:lang w:val="en-GB"/>
        </w:rPr>
      </w:pPr>
    </w:p>
    <w:p w14:paraId="46E61A5C" w14:textId="77777777" w:rsidR="00EC4396" w:rsidRDefault="00EC4396" w:rsidP="00EC4396">
      <w:pPr>
        <w:rPr>
          <w:lang w:val="en-GB"/>
        </w:rPr>
      </w:pPr>
    </w:p>
    <w:p w14:paraId="5A7655A4" w14:textId="77777777" w:rsidR="00EC4396" w:rsidRDefault="00EC4396" w:rsidP="00EC4396">
      <w:pPr>
        <w:rPr>
          <w:lang w:val="en-GB"/>
        </w:rPr>
      </w:pPr>
    </w:p>
    <w:p w14:paraId="53C6D977" w14:textId="77777777" w:rsidR="00EC4396" w:rsidRDefault="00EC4396" w:rsidP="00EC4396">
      <w:pPr>
        <w:rPr>
          <w:lang w:val="en-GB"/>
        </w:rPr>
      </w:pPr>
    </w:p>
    <w:p w14:paraId="01D1BDB4" w14:textId="77777777" w:rsidR="00EC4396" w:rsidRDefault="00EC4396" w:rsidP="00EC4396">
      <w:pPr>
        <w:rPr>
          <w:lang w:val="en-GB"/>
        </w:rPr>
      </w:pPr>
    </w:p>
    <w:p w14:paraId="25251986" w14:textId="77777777" w:rsidR="00EC4396" w:rsidRDefault="00EC4396" w:rsidP="00EC4396">
      <w:pPr>
        <w:rPr>
          <w:lang w:val="en-GB"/>
        </w:rPr>
      </w:pPr>
    </w:p>
    <w:p w14:paraId="0AA27DCA" w14:textId="77777777" w:rsidR="00EC4396" w:rsidRDefault="00EC4396" w:rsidP="00EC4396">
      <w:pPr>
        <w:rPr>
          <w:lang w:val="en-GB"/>
        </w:rPr>
      </w:pPr>
    </w:p>
    <w:p w14:paraId="77817B46" w14:textId="77777777" w:rsidR="00EC4396" w:rsidRDefault="00EC4396" w:rsidP="00EC4396">
      <w:pPr>
        <w:rPr>
          <w:lang w:val="en-GB"/>
        </w:rPr>
      </w:pPr>
    </w:p>
    <w:p w14:paraId="05C0A7B3" w14:textId="77777777" w:rsidR="00EC4396" w:rsidRDefault="00EC4396" w:rsidP="00EC4396">
      <w:pPr>
        <w:rPr>
          <w:lang w:val="en-GB"/>
        </w:rPr>
      </w:pPr>
    </w:p>
    <w:p w14:paraId="4AEE3480" w14:textId="77777777" w:rsidR="00EC4396" w:rsidRDefault="00EC4396" w:rsidP="00EC4396">
      <w:pPr>
        <w:rPr>
          <w:lang w:val="en-GB"/>
        </w:rPr>
      </w:pPr>
    </w:p>
    <w:p w14:paraId="2F60EE5D" w14:textId="77777777" w:rsidR="00EC4396" w:rsidRDefault="00EC4396" w:rsidP="00EC4396">
      <w:pPr>
        <w:rPr>
          <w:lang w:val="en-GB"/>
        </w:rPr>
      </w:pPr>
    </w:p>
    <w:p w14:paraId="34A533C9" w14:textId="77777777" w:rsidR="00EC4396" w:rsidRDefault="00EC4396" w:rsidP="00EC4396">
      <w:pPr>
        <w:rPr>
          <w:lang w:val="en-GB"/>
        </w:rPr>
      </w:pPr>
    </w:p>
    <w:p w14:paraId="40C0833B" w14:textId="77777777" w:rsidR="00EC4396" w:rsidRDefault="00EC4396" w:rsidP="00EC4396">
      <w:pPr>
        <w:rPr>
          <w:lang w:val="en-GB"/>
        </w:rPr>
      </w:pPr>
    </w:p>
    <w:p w14:paraId="347746C6" w14:textId="77777777" w:rsidR="00EC4396" w:rsidRDefault="00EC4396" w:rsidP="00EC4396">
      <w:pPr>
        <w:rPr>
          <w:lang w:val="en-GB"/>
        </w:rPr>
      </w:pPr>
    </w:p>
    <w:p w14:paraId="5EE2F9B0" w14:textId="77777777" w:rsidR="00EC4396" w:rsidRDefault="00EC4396" w:rsidP="00EC4396">
      <w:pPr>
        <w:rPr>
          <w:lang w:val="en-GB"/>
        </w:rPr>
      </w:pPr>
    </w:p>
    <w:p w14:paraId="4491B406" w14:textId="77777777" w:rsidR="00EC4396" w:rsidRDefault="00EC4396" w:rsidP="00EC4396">
      <w:pPr>
        <w:rPr>
          <w:lang w:val="en-GB"/>
        </w:rPr>
      </w:pPr>
    </w:p>
    <w:p w14:paraId="24B410EA" w14:textId="77777777" w:rsidR="00EC4396" w:rsidRDefault="00EC4396" w:rsidP="00EC4396">
      <w:pPr>
        <w:rPr>
          <w:lang w:val="en-GB"/>
        </w:rPr>
      </w:pPr>
    </w:p>
    <w:p w14:paraId="2AF9A678" w14:textId="77777777" w:rsidR="00EC4396" w:rsidRDefault="00EC4396" w:rsidP="00EC4396">
      <w:pPr>
        <w:rPr>
          <w:lang w:val="en-GB"/>
        </w:rPr>
      </w:pPr>
    </w:p>
    <w:p w14:paraId="46740BAE" w14:textId="77777777" w:rsidR="00EC4396" w:rsidRDefault="00EC4396" w:rsidP="00EC4396">
      <w:pPr>
        <w:rPr>
          <w:lang w:val="en-GB"/>
        </w:rPr>
      </w:pPr>
    </w:p>
    <w:p w14:paraId="6CF0F3FD" w14:textId="77777777" w:rsidR="00EC4396" w:rsidRDefault="00EC4396" w:rsidP="00EC4396">
      <w:pPr>
        <w:pStyle w:val="Normalwebb"/>
      </w:pPr>
      <w:r>
        <w:rPr>
          <w:noProof/>
          <w:lang w:val="sv-SE" w:eastAsia="sv-SE"/>
        </w:rPr>
        <w:drawing>
          <wp:inline distT="0" distB="0" distL="0" distR="0" wp14:anchorId="63F5E32B" wp14:editId="6B18D8F0">
            <wp:extent cx="5972810" cy="3131185"/>
            <wp:effectExtent l="0" t="0" r="0" b="0"/>
            <wp:docPr id="195744250" name="Picture 1" descr="A person standing in front of a project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4250" name="Picture 1" descr="A person standing in front of a projection scree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2810" cy="3131185"/>
                    </a:xfrm>
                    <a:prstGeom prst="rect">
                      <a:avLst/>
                    </a:prstGeom>
                    <a:noFill/>
                    <a:ln>
                      <a:noFill/>
                    </a:ln>
                  </pic:spPr>
                </pic:pic>
              </a:graphicData>
            </a:graphic>
          </wp:inline>
        </w:drawing>
      </w:r>
    </w:p>
    <w:p w14:paraId="72CD32AF" w14:textId="77777777" w:rsidR="00EC4396" w:rsidRPr="000F6BC5" w:rsidRDefault="00EC4396" w:rsidP="00EC4396">
      <w:pPr>
        <w:rPr>
          <w:rFonts w:ascii="Times New Roman" w:hAnsi="Times New Roman"/>
          <w:lang w:val="en-GB"/>
        </w:rPr>
      </w:pPr>
      <w:r w:rsidRPr="000F6BC5">
        <w:rPr>
          <w:rFonts w:ascii="Times New Roman" w:hAnsi="Times New Roman"/>
          <w:lang w:val="en-GB"/>
        </w:rPr>
        <w:t xml:space="preserve">WA0041. </w:t>
      </w:r>
      <w:r w:rsidRPr="000F6BC5">
        <w:rPr>
          <w:rFonts w:ascii="Times New Roman" w:hAnsi="Times New Roman"/>
          <w:b/>
          <w:bCs/>
          <w:lang w:val="en-GB"/>
        </w:rPr>
        <w:t>Rimvys Vasaitis</w:t>
      </w:r>
      <w:r w:rsidRPr="000F6BC5">
        <w:rPr>
          <w:rFonts w:ascii="Times New Roman" w:hAnsi="Times New Roman"/>
          <w:lang w:val="en-GB"/>
        </w:rPr>
        <w:t>: “Excursion intro”</w:t>
      </w:r>
    </w:p>
    <w:p w14:paraId="451E547E" w14:textId="77777777" w:rsidR="00EC4396" w:rsidRDefault="00EC4396" w:rsidP="00EC4396">
      <w:pPr>
        <w:rPr>
          <w:lang w:val="en-GB"/>
        </w:rPr>
      </w:pPr>
    </w:p>
    <w:p w14:paraId="379C356C" w14:textId="77777777" w:rsidR="00EC4396" w:rsidRDefault="00EC4396" w:rsidP="00EC4396">
      <w:pPr>
        <w:rPr>
          <w:lang w:val="en-GB"/>
        </w:rPr>
      </w:pPr>
    </w:p>
    <w:p w14:paraId="7EBA4D4B" w14:textId="77777777" w:rsidR="00EC4396" w:rsidRDefault="00EC4396" w:rsidP="00EC4396">
      <w:pPr>
        <w:rPr>
          <w:lang w:val="en-GB"/>
        </w:rPr>
      </w:pPr>
    </w:p>
    <w:p w14:paraId="4C342703" w14:textId="77777777" w:rsidR="00EC4396" w:rsidRDefault="00EC4396" w:rsidP="00EC4396">
      <w:pPr>
        <w:rPr>
          <w:lang w:val="en-GB"/>
        </w:rPr>
      </w:pPr>
    </w:p>
    <w:p w14:paraId="07C9862B" w14:textId="77777777" w:rsidR="00EC4396" w:rsidRDefault="00EC4396" w:rsidP="00EC4396">
      <w:pPr>
        <w:rPr>
          <w:lang w:val="en-GB"/>
        </w:rPr>
      </w:pPr>
    </w:p>
    <w:p w14:paraId="110047A2" w14:textId="77777777" w:rsidR="00526D6D" w:rsidRDefault="00526D6D" w:rsidP="00EC4396">
      <w:pPr>
        <w:rPr>
          <w:lang w:val="en-GB"/>
        </w:rPr>
      </w:pPr>
    </w:p>
    <w:p w14:paraId="7CF905A8" w14:textId="77777777" w:rsidR="00526D6D" w:rsidRDefault="00526D6D" w:rsidP="00EC4396">
      <w:pPr>
        <w:rPr>
          <w:lang w:val="en-GB"/>
        </w:rPr>
      </w:pPr>
    </w:p>
    <w:p w14:paraId="548204DC" w14:textId="77777777" w:rsidR="00526D6D" w:rsidRDefault="00526D6D" w:rsidP="00EC4396">
      <w:pPr>
        <w:rPr>
          <w:lang w:val="en-GB"/>
        </w:rPr>
      </w:pPr>
    </w:p>
    <w:p w14:paraId="1990AA84" w14:textId="77777777" w:rsidR="00526D6D" w:rsidRDefault="00526D6D" w:rsidP="00EC4396">
      <w:pPr>
        <w:rPr>
          <w:lang w:val="en-GB"/>
        </w:rPr>
      </w:pPr>
    </w:p>
    <w:p w14:paraId="00D898E4" w14:textId="77777777" w:rsidR="00526D6D" w:rsidRDefault="00526D6D" w:rsidP="00EC4396">
      <w:pPr>
        <w:rPr>
          <w:lang w:val="en-GB"/>
        </w:rPr>
      </w:pPr>
    </w:p>
    <w:p w14:paraId="6BF86D62" w14:textId="77777777" w:rsidR="00526D6D" w:rsidRDefault="00526D6D" w:rsidP="00EC4396">
      <w:pPr>
        <w:rPr>
          <w:lang w:val="en-GB"/>
        </w:rPr>
      </w:pPr>
    </w:p>
    <w:p w14:paraId="10B0F496" w14:textId="77777777" w:rsidR="00526D6D" w:rsidRDefault="00526D6D" w:rsidP="00EC4396">
      <w:pPr>
        <w:rPr>
          <w:lang w:val="en-GB"/>
        </w:rPr>
      </w:pPr>
    </w:p>
    <w:p w14:paraId="592CDE8F" w14:textId="77777777" w:rsidR="00EC4396" w:rsidRDefault="00EC4396" w:rsidP="00EC4396">
      <w:pPr>
        <w:rPr>
          <w:lang w:val="en-GB"/>
        </w:rPr>
      </w:pPr>
    </w:p>
    <w:p w14:paraId="296303F8" w14:textId="77777777" w:rsidR="00EC4396" w:rsidRDefault="00EC4396" w:rsidP="00EC4396">
      <w:pPr>
        <w:rPr>
          <w:lang w:val="en-GB"/>
        </w:rPr>
      </w:pPr>
    </w:p>
    <w:p w14:paraId="569C09C6" w14:textId="77777777" w:rsidR="00EC4396" w:rsidRDefault="00EC4396" w:rsidP="00EC4396">
      <w:pPr>
        <w:rPr>
          <w:lang w:val="en-GB"/>
        </w:rPr>
      </w:pPr>
    </w:p>
    <w:p w14:paraId="3B2FD21D" w14:textId="77777777" w:rsidR="00EC4396" w:rsidRDefault="00EC4396" w:rsidP="00EC4396">
      <w:pPr>
        <w:rPr>
          <w:lang w:val="en-GB"/>
        </w:rPr>
      </w:pPr>
    </w:p>
    <w:p w14:paraId="349C6C91" w14:textId="77777777" w:rsidR="00EC4396" w:rsidRDefault="00EC4396" w:rsidP="00EC4396">
      <w:pPr>
        <w:rPr>
          <w:lang w:val="en-GB"/>
        </w:rPr>
      </w:pPr>
    </w:p>
    <w:p w14:paraId="6FFDBBD5" w14:textId="77777777" w:rsidR="00EC4396" w:rsidRDefault="00EC4396" w:rsidP="00EC4396">
      <w:pPr>
        <w:rPr>
          <w:lang w:val="en-GB"/>
        </w:rPr>
      </w:pPr>
    </w:p>
    <w:p w14:paraId="741BCD51" w14:textId="77777777" w:rsidR="00EC4396" w:rsidRDefault="00EC4396" w:rsidP="00EC4396">
      <w:pPr>
        <w:rPr>
          <w:lang w:val="en-GB"/>
        </w:rPr>
      </w:pPr>
    </w:p>
    <w:p w14:paraId="69A08ED7" w14:textId="77777777" w:rsidR="00EC4396" w:rsidRDefault="00EC4396" w:rsidP="00EC4396">
      <w:pPr>
        <w:rPr>
          <w:lang w:val="en-GB"/>
        </w:rPr>
      </w:pPr>
    </w:p>
    <w:p w14:paraId="68524E23" w14:textId="77777777" w:rsidR="00526D6D" w:rsidRDefault="00526D6D" w:rsidP="00EC4396">
      <w:pPr>
        <w:rPr>
          <w:lang w:val="en-GB"/>
        </w:rPr>
      </w:pPr>
    </w:p>
    <w:p w14:paraId="01D58898" w14:textId="77777777" w:rsidR="00526D6D" w:rsidRDefault="00526D6D" w:rsidP="00EC4396">
      <w:pPr>
        <w:rPr>
          <w:lang w:val="en-GB"/>
        </w:rPr>
      </w:pPr>
    </w:p>
    <w:p w14:paraId="4F94B608" w14:textId="77777777" w:rsidR="00EC4396" w:rsidRDefault="00EC4396" w:rsidP="00EC4396">
      <w:pPr>
        <w:rPr>
          <w:lang w:val="en-GB"/>
        </w:rPr>
      </w:pPr>
    </w:p>
    <w:p w14:paraId="17182847" w14:textId="77777777" w:rsidR="00EC4396" w:rsidRDefault="00EC4396" w:rsidP="00EC4396">
      <w:pPr>
        <w:rPr>
          <w:lang w:val="en-GB"/>
        </w:rPr>
      </w:pPr>
    </w:p>
    <w:p w14:paraId="14CDD754" w14:textId="77777777" w:rsidR="00EC4396" w:rsidRDefault="00EC4396" w:rsidP="00EC4396">
      <w:pPr>
        <w:rPr>
          <w:lang w:val="en-GB"/>
        </w:rPr>
      </w:pPr>
    </w:p>
    <w:p w14:paraId="37CA7973" w14:textId="77777777" w:rsidR="00EC4396" w:rsidRDefault="00EC4396" w:rsidP="00EC4396">
      <w:pPr>
        <w:rPr>
          <w:lang w:val="en-GB"/>
        </w:rPr>
      </w:pPr>
      <w:r w:rsidRPr="0069300A">
        <w:rPr>
          <w:rFonts w:ascii="Times New Roman" w:hAnsi="Times New Roman"/>
          <w:noProof/>
          <w:lang w:eastAsia="sv-SE"/>
        </w:rPr>
        <w:drawing>
          <wp:inline distT="0" distB="0" distL="0" distR="0" wp14:anchorId="334753BE" wp14:editId="526470DF">
            <wp:extent cx="5972810" cy="4483100"/>
            <wp:effectExtent l="0" t="0" r="8890" b="0"/>
            <wp:docPr id="1728556144" name="Picture 21" descr="A group of people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06967" name="Picture 21" descr="A group of people standing in a field&#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2810" cy="4483100"/>
                    </a:xfrm>
                    <a:prstGeom prst="rect">
                      <a:avLst/>
                    </a:prstGeom>
                    <a:noFill/>
                    <a:ln>
                      <a:noFill/>
                    </a:ln>
                  </pic:spPr>
                </pic:pic>
              </a:graphicData>
            </a:graphic>
          </wp:inline>
        </w:drawing>
      </w:r>
    </w:p>
    <w:p w14:paraId="6DA1F2A3" w14:textId="77777777" w:rsidR="00EC4396" w:rsidRPr="00D02402" w:rsidRDefault="00EC4396" w:rsidP="00EC4396">
      <w:pPr>
        <w:rPr>
          <w:lang w:val="en-GB"/>
        </w:rPr>
      </w:pPr>
      <w:r>
        <w:rPr>
          <w:lang w:val="en-GB"/>
        </w:rPr>
        <w:t xml:space="preserve">WA0110. </w:t>
      </w:r>
      <w:r w:rsidRPr="00EC4396">
        <w:rPr>
          <w:lang w:val="en-US"/>
        </w:rPr>
        <w:t>Excursion site 1: Diplodia-damaged pine and juniper woodland; Matilda Stein Åslund (center)  presents research site of her PhD project.</w:t>
      </w:r>
    </w:p>
    <w:p w14:paraId="78E64A74" w14:textId="77777777" w:rsidR="00EC4396" w:rsidRDefault="00EC4396" w:rsidP="00EC4396">
      <w:pPr>
        <w:rPr>
          <w:lang w:val="en-GB"/>
        </w:rPr>
      </w:pPr>
    </w:p>
    <w:p w14:paraId="35C32C11" w14:textId="77777777" w:rsidR="00EC4396" w:rsidRDefault="00EC4396" w:rsidP="00EC4396">
      <w:pPr>
        <w:rPr>
          <w:lang w:val="en-GB"/>
        </w:rPr>
      </w:pPr>
    </w:p>
    <w:p w14:paraId="1B7E5F9F" w14:textId="77777777" w:rsidR="00EC4396" w:rsidRDefault="00EC4396" w:rsidP="00EC4396">
      <w:pPr>
        <w:rPr>
          <w:lang w:val="en-GB"/>
        </w:rPr>
      </w:pPr>
    </w:p>
    <w:p w14:paraId="5A270943" w14:textId="77777777" w:rsidR="00EC4396" w:rsidRDefault="00EC4396" w:rsidP="00EC4396">
      <w:pPr>
        <w:rPr>
          <w:lang w:val="en-GB"/>
        </w:rPr>
      </w:pPr>
    </w:p>
    <w:p w14:paraId="269B3984" w14:textId="77777777" w:rsidR="00EC4396" w:rsidRDefault="00EC4396" w:rsidP="00EC4396">
      <w:pPr>
        <w:rPr>
          <w:lang w:val="en-GB"/>
        </w:rPr>
      </w:pPr>
    </w:p>
    <w:p w14:paraId="2BFA3F31" w14:textId="77777777" w:rsidR="00EC4396" w:rsidRDefault="00EC4396" w:rsidP="00EC4396">
      <w:pPr>
        <w:rPr>
          <w:lang w:val="en-GB"/>
        </w:rPr>
      </w:pPr>
    </w:p>
    <w:p w14:paraId="3A570428" w14:textId="77777777" w:rsidR="00EC4396" w:rsidRDefault="00EC4396" w:rsidP="00EC4396">
      <w:pPr>
        <w:rPr>
          <w:lang w:val="en-GB"/>
        </w:rPr>
      </w:pPr>
    </w:p>
    <w:p w14:paraId="374745B4" w14:textId="77777777" w:rsidR="00EC4396" w:rsidRDefault="00EC4396" w:rsidP="00EC4396">
      <w:pPr>
        <w:rPr>
          <w:lang w:val="en-GB"/>
        </w:rPr>
      </w:pPr>
    </w:p>
    <w:p w14:paraId="4449D5B2" w14:textId="77777777" w:rsidR="00EC4396" w:rsidRDefault="00EC4396" w:rsidP="00EC4396">
      <w:pPr>
        <w:rPr>
          <w:lang w:val="en-GB"/>
        </w:rPr>
      </w:pPr>
    </w:p>
    <w:p w14:paraId="5F97D631" w14:textId="77777777" w:rsidR="00EC4396" w:rsidRDefault="00EC4396" w:rsidP="00EC4396">
      <w:pPr>
        <w:rPr>
          <w:lang w:val="en-GB"/>
        </w:rPr>
      </w:pPr>
    </w:p>
    <w:p w14:paraId="5F010F68" w14:textId="77777777" w:rsidR="00EC4396" w:rsidRDefault="00EC4396" w:rsidP="00EC4396">
      <w:pPr>
        <w:rPr>
          <w:lang w:val="en-GB"/>
        </w:rPr>
      </w:pPr>
    </w:p>
    <w:p w14:paraId="46B9016A" w14:textId="77777777" w:rsidR="00EC4396" w:rsidRDefault="00EC4396" w:rsidP="00EC4396">
      <w:pPr>
        <w:rPr>
          <w:lang w:val="en-GB"/>
        </w:rPr>
      </w:pPr>
    </w:p>
    <w:p w14:paraId="42782A48" w14:textId="77777777" w:rsidR="00EC4396" w:rsidRDefault="00EC4396" w:rsidP="00EC4396">
      <w:pPr>
        <w:rPr>
          <w:lang w:val="en-GB"/>
        </w:rPr>
      </w:pPr>
    </w:p>
    <w:p w14:paraId="16FADFC7" w14:textId="77777777" w:rsidR="00EC4396" w:rsidRDefault="00EC4396" w:rsidP="00EC4396">
      <w:pPr>
        <w:rPr>
          <w:lang w:val="en-GB"/>
        </w:rPr>
      </w:pPr>
    </w:p>
    <w:p w14:paraId="7BDD3BB3" w14:textId="77777777" w:rsidR="00526D6D" w:rsidRDefault="00526D6D" w:rsidP="00EC4396">
      <w:pPr>
        <w:rPr>
          <w:lang w:val="en-GB"/>
        </w:rPr>
      </w:pPr>
    </w:p>
    <w:p w14:paraId="7CF099DE" w14:textId="77777777" w:rsidR="00526D6D" w:rsidRDefault="00526D6D" w:rsidP="00EC4396">
      <w:pPr>
        <w:rPr>
          <w:lang w:val="en-GB"/>
        </w:rPr>
      </w:pPr>
    </w:p>
    <w:p w14:paraId="36B57730" w14:textId="77777777" w:rsidR="00526D6D" w:rsidRDefault="00526D6D" w:rsidP="00EC4396">
      <w:pPr>
        <w:rPr>
          <w:lang w:val="en-GB"/>
        </w:rPr>
      </w:pPr>
    </w:p>
    <w:p w14:paraId="21F4FC5B" w14:textId="77777777" w:rsidR="00526D6D" w:rsidRDefault="00526D6D" w:rsidP="00EC4396">
      <w:pPr>
        <w:rPr>
          <w:lang w:val="en-GB"/>
        </w:rPr>
      </w:pPr>
    </w:p>
    <w:p w14:paraId="3167A40B" w14:textId="77777777" w:rsidR="00EC4396" w:rsidRDefault="00EC4396" w:rsidP="00EC4396">
      <w:pPr>
        <w:pStyle w:val="Normalwebb"/>
        <w:spacing w:before="0" w:beforeAutospacing="0" w:after="0" w:afterAutospacing="0"/>
      </w:pPr>
      <w:r>
        <w:rPr>
          <w:noProof/>
          <w:lang w:val="sv-SE" w:eastAsia="sv-SE"/>
        </w:rPr>
        <w:lastRenderedPageBreak/>
        <w:drawing>
          <wp:inline distT="0" distB="0" distL="0" distR="0" wp14:anchorId="724AF479" wp14:editId="4091C184">
            <wp:extent cx="5972810" cy="4478655"/>
            <wp:effectExtent l="0" t="0" r="0" b="0"/>
            <wp:docPr id="1575293390" name="Picture 1" descr="A group of people standing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93390" name="Picture 1" descr="A group of people standing in a grassy area&#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2810" cy="4478655"/>
                    </a:xfrm>
                    <a:prstGeom prst="rect">
                      <a:avLst/>
                    </a:prstGeom>
                    <a:noFill/>
                    <a:ln>
                      <a:noFill/>
                    </a:ln>
                  </pic:spPr>
                </pic:pic>
              </a:graphicData>
            </a:graphic>
          </wp:inline>
        </w:drawing>
      </w:r>
    </w:p>
    <w:p w14:paraId="700D1029" w14:textId="77777777" w:rsidR="00EC4396" w:rsidRDefault="00EC4396" w:rsidP="00EC4396"/>
    <w:p w14:paraId="4031F0C0" w14:textId="77777777" w:rsidR="00EC4396" w:rsidRDefault="00EC4396" w:rsidP="00EC4396">
      <w:r>
        <w:t>WA0006. Excursion site 1: Diplodia-damaged pine and juniper woodland; Ahto Agan, Darta Klavina and Kristine Kenigsvalde.</w:t>
      </w:r>
    </w:p>
    <w:p w14:paraId="56EDD954" w14:textId="77777777" w:rsidR="00EC4396" w:rsidRDefault="00EC4396" w:rsidP="00EC4396"/>
    <w:p w14:paraId="7DB754B6" w14:textId="77777777" w:rsidR="00EC4396" w:rsidRDefault="00EC4396" w:rsidP="00EC4396"/>
    <w:p w14:paraId="7D39CB37" w14:textId="77777777" w:rsidR="00EC4396" w:rsidRDefault="00EC4396" w:rsidP="00EC4396"/>
    <w:p w14:paraId="48760101" w14:textId="77777777" w:rsidR="00526D6D" w:rsidRDefault="00526D6D" w:rsidP="00EC4396"/>
    <w:p w14:paraId="1DF533CA" w14:textId="77777777" w:rsidR="00526D6D" w:rsidRDefault="00526D6D" w:rsidP="00EC4396"/>
    <w:p w14:paraId="7866374F" w14:textId="77777777" w:rsidR="00526D6D" w:rsidRDefault="00526D6D" w:rsidP="00EC4396"/>
    <w:p w14:paraId="2948AE83" w14:textId="77777777" w:rsidR="00526D6D" w:rsidRDefault="00526D6D" w:rsidP="00EC4396"/>
    <w:p w14:paraId="5507A6A9" w14:textId="77777777" w:rsidR="00526D6D" w:rsidRDefault="00526D6D" w:rsidP="00EC4396"/>
    <w:p w14:paraId="2D35FBFC" w14:textId="77777777" w:rsidR="00EC4396" w:rsidRDefault="00EC4396" w:rsidP="00EC4396"/>
    <w:p w14:paraId="0B10C7E5" w14:textId="77777777" w:rsidR="00EC4396" w:rsidRDefault="00EC4396" w:rsidP="00EC4396"/>
    <w:p w14:paraId="01464C2B" w14:textId="77777777" w:rsidR="00EC4396" w:rsidRPr="00D02402" w:rsidRDefault="00EC4396" w:rsidP="00EC4396">
      <w:pPr>
        <w:spacing w:before="100" w:beforeAutospacing="1" w:after="100" w:afterAutospacing="1"/>
        <w:rPr>
          <w:rFonts w:ascii="Times New Roman" w:hAnsi="Times New Roman"/>
        </w:rPr>
      </w:pPr>
      <w:r w:rsidRPr="00D02402">
        <w:rPr>
          <w:rFonts w:ascii="Times New Roman" w:hAnsi="Times New Roman"/>
          <w:noProof/>
          <w:lang w:eastAsia="sv-SE"/>
        </w:rPr>
        <w:lastRenderedPageBreak/>
        <w:drawing>
          <wp:inline distT="0" distB="0" distL="0" distR="0" wp14:anchorId="32B9ACA9" wp14:editId="1821A2B8">
            <wp:extent cx="5862320" cy="7667625"/>
            <wp:effectExtent l="0" t="0" r="5080" b="9525"/>
            <wp:docPr id="907820524" name="Picture 2" descr="A group of people standing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20524" name="Picture 2" descr="A group of people standing in a fores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8731" cy="7689090"/>
                    </a:xfrm>
                    <a:prstGeom prst="rect">
                      <a:avLst/>
                    </a:prstGeom>
                    <a:noFill/>
                    <a:ln>
                      <a:noFill/>
                    </a:ln>
                  </pic:spPr>
                </pic:pic>
              </a:graphicData>
            </a:graphic>
          </wp:inline>
        </w:drawing>
      </w:r>
    </w:p>
    <w:p w14:paraId="00E4C55F" w14:textId="77777777" w:rsidR="00EC4396" w:rsidRDefault="00EC4396" w:rsidP="00EC4396">
      <w:r w:rsidRPr="00EC4396">
        <w:rPr>
          <w:lang w:val="en-US"/>
        </w:rPr>
        <w:lastRenderedPageBreak/>
        <w:t xml:space="preserve">WA0007. Excursion site 1: Diplodia-damaged pine and juniper woodland; Jurate Lynikiene, Åke Olson and Audrius Menkis. </w:t>
      </w:r>
      <w:r>
        <w:t xml:space="preserve">(note dead pine in the background) </w:t>
      </w:r>
    </w:p>
    <w:p w14:paraId="63748662" w14:textId="77777777" w:rsidR="00EC4396" w:rsidRDefault="00EC4396" w:rsidP="00EC4396">
      <w:pPr>
        <w:rPr>
          <w:lang w:val="en-GB"/>
        </w:rPr>
      </w:pPr>
    </w:p>
    <w:p w14:paraId="64E3E1F5" w14:textId="77777777" w:rsidR="00526D6D" w:rsidRDefault="00526D6D" w:rsidP="00EC4396">
      <w:pPr>
        <w:rPr>
          <w:lang w:val="en-GB"/>
        </w:rPr>
      </w:pPr>
    </w:p>
    <w:p w14:paraId="2FB30E4C" w14:textId="77777777" w:rsidR="00526D6D" w:rsidRDefault="00526D6D" w:rsidP="00EC4396">
      <w:pPr>
        <w:rPr>
          <w:lang w:val="en-GB"/>
        </w:rPr>
      </w:pPr>
    </w:p>
    <w:p w14:paraId="08543DC6" w14:textId="77777777" w:rsidR="00EC4396" w:rsidRDefault="00EC4396" w:rsidP="00EC4396">
      <w:pPr>
        <w:rPr>
          <w:lang w:val="en-GB"/>
        </w:rPr>
      </w:pPr>
    </w:p>
    <w:p w14:paraId="22D289D5" w14:textId="77777777" w:rsidR="00EC4396" w:rsidRDefault="00EC4396" w:rsidP="00EC4396">
      <w:pPr>
        <w:rPr>
          <w:lang w:val="en-GB"/>
        </w:rPr>
      </w:pPr>
    </w:p>
    <w:p w14:paraId="01FE6D00" w14:textId="77777777" w:rsidR="00EC4396" w:rsidRPr="00620854" w:rsidRDefault="00EC4396" w:rsidP="00EC4396">
      <w:pPr>
        <w:spacing w:before="100" w:beforeAutospacing="1" w:after="100" w:afterAutospacing="1"/>
        <w:rPr>
          <w:rFonts w:ascii="Times New Roman" w:hAnsi="Times New Roman"/>
        </w:rPr>
      </w:pPr>
      <w:r w:rsidRPr="00620854">
        <w:rPr>
          <w:rFonts w:ascii="Times New Roman" w:hAnsi="Times New Roman"/>
          <w:noProof/>
          <w:lang w:eastAsia="sv-SE"/>
        </w:rPr>
        <w:drawing>
          <wp:inline distT="0" distB="0" distL="0" distR="0" wp14:anchorId="5D6C1FB8" wp14:editId="1809BC80">
            <wp:extent cx="5972810" cy="4483100"/>
            <wp:effectExtent l="0" t="0" r="8890" b="0"/>
            <wp:docPr id="2064337821" name="Picture 11" descr="A group of people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37821" name="Picture 11" descr="A group of people standing in a field&#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2810" cy="4483100"/>
                    </a:xfrm>
                    <a:prstGeom prst="rect">
                      <a:avLst/>
                    </a:prstGeom>
                    <a:noFill/>
                    <a:ln>
                      <a:noFill/>
                    </a:ln>
                  </pic:spPr>
                </pic:pic>
              </a:graphicData>
            </a:graphic>
          </wp:inline>
        </w:drawing>
      </w:r>
    </w:p>
    <w:p w14:paraId="18A84A75" w14:textId="77777777" w:rsidR="00EC4396" w:rsidRDefault="00EC4396" w:rsidP="00EC4396">
      <w:pPr>
        <w:rPr>
          <w:lang w:val="en-GB"/>
        </w:rPr>
      </w:pPr>
      <w:r>
        <w:rPr>
          <w:lang w:val="en-GB"/>
        </w:rPr>
        <w:t xml:space="preserve">WA0072. </w:t>
      </w:r>
      <w:r w:rsidRPr="00EC4396">
        <w:rPr>
          <w:lang w:val="en-US"/>
        </w:rPr>
        <w:t xml:space="preserve">Excursion site 2: Ash alley affected by the dieback. </w:t>
      </w:r>
      <w:r>
        <w:t xml:space="preserve">Presented by </w:t>
      </w:r>
      <w:r w:rsidRPr="008740E0">
        <w:rPr>
          <w:lang w:val="en-GB"/>
        </w:rPr>
        <w:t>Amanda Overmark</w:t>
      </w:r>
      <w:r>
        <w:rPr>
          <w:lang w:val="en-GB"/>
        </w:rPr>
        <w:t>.</w:t>
      </w:r>
    </w:p>
    <w:p w14:paraId="0B3D197D" w14:textId="77777777" w:rsidR="00EC4396" w:rsidRDefault="00EC4396" w:rsidP="00EC4396">
      <w:pPr>
        <w:rPr>
          <w:lang w:val="en-GB"/>
        </w:rPr>
      </w:pPr>
    </w:p>
    <w:p w14:paraId="4207969E" w14:textId="77777777" w:rsidR="00EC4396" w:rsidRDefault="00EC4396" w:rsidP="00EC4396"/>
    <w:p w14:paraId="382A0CCE" w14:textId="77777777" w:rsidR="00EC4396" w:rsidRDefault="00EC4396" w:rsidP="00EC4396"/>
    <w:p w14:paraId="403A19C5" w14:textId="77777777" w:rsidR="00EC4396" w:rsidRDefault="00EC4396" w:rsidP="00EC4396"/>
    <w:p w14:paraId="0FFB79BB" w14:textId="77777777" w:rsidR="00EC4396" w:rsidRDefault="00EC4396" w:rsidP="00EC4396"/>
    <w:p w14:paraId="3D79A245" w14:textId="77777777" w:rsidR="00EC4396" w:rsidRDefault="00EC4396" w:rsidP="00EC4396"/>
    <w:p w14:paraId="238A0D14" w14:textId="77777777" w:rsidR="00526D6D" w:rsidRDefault="00526D6D" w:rsidP="00EC4396"/>
    <w:p w14:paraId="4F3FA768" w14:textId="77777777" w:rsidR="00526D6D" w:rsidRDefault="00526D6D" w:rsidP="00EC4396"/>
    <w:p w14:paraId="7E29A392" w14:textId="77777777" w:rsidR="00526D6D" w:rsidRDefault="00526D6D" w:rsidP="00EC4396"/>
    <w:p w14:paraId="0BA0462D" w14:textId="77777777" w:rsidR="00526D6D" w:rsidRDefault="00526D6D" w:rsidP="00EC4396"/>
    <w:p w14:paraId="021198A1" w14:textId="77777777" w:rsidR="00526D6D" w:rsidRDefault="00526D6D" w:rsidP="00EC4396"/>
    <w:p w14:paraId="762E9A68" w14:textId="77777777" w:rsidR="00526D6D" w:rsidRDefault="00526D6D" w:rsidP="00EC4396"/>
    <w:p w14:paraId="4AF5E08D" w14:textId="77777777" w:rsidR="00526D6D" w:rsidRDefault="00526D6D" w:rsidP="00EC4396"/>
    <w:p w14:paraId="054F6CE2" w14:textId="77777777" w:rsidR="00526D6D" w:rsidRDefault="00526D6D" w:rsidP="00EC4396"/>
    <w:p w14:paraId="7E5318C4" w14:textId="77777777" w:rsidR="00EC4396" w:rsidRDefault="00EC4396" w:rsidP="00EC4396"/>
    <w:p w14:paraId="54EA0007" w14:textId="77777777" w:rsidR="00EC4396" w:rsidRDefault="00EC4396" w:rsidP="00EC4396"/>
    <w:p w14:paraId="300FEAE1" w14:textId="77777777" w:rsidR="00EC4396" w:rsidRDefault="00EC4396" w:rsidP="00EC4396"/>
    <w:p w14:paraId="6DB28783" w14:textId="77777777" w:rsidR="00EC4396" w:rsidRDefault="00EC4396" w:rsidP="00EC4396"/>
    <w:p w14:paraId="75059B42" w14:textId="77777777" w:rsidR="00EC4396" w:rsidRDefault="00EC4396" w:rsidP="00EC4396"/>
    <w:p w14:paraId="732217C1" w14:textId="77777777" w:rsidR="00EC4396" w:rsidRDefault="00EC4396" w:rsidP="00EC4396">
      <w:pPr>
        <w:rPr>
          <w:lang w:val="en-GB"/>
        </w:rPr>
      </w:pPr>
      <w:r w:rsidRPr="0064015E">
        <w:rPr>
          <w:rFonts w:ascii="Times New Roman" w:hAnsi="Times New Roman"/>
          <w:noProof/>
          <w:lang w:eastAsia="sv-SE"/>
        </w:rPr>
        <w:drawing>
          <wp:inline distT="0" distB="0" distL="0" distR="0" wp14:anchorId="48912822" wp14:editId="03BD6B95">
            <wp:extent cx="5972810" cy="4483100"/>
            <wp:effectExtent l="0" t="0" r="8890" b="0"/>
            <wp:docPr id="462377429" name="Picture 15" descr="A group of people standing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77429" name="Picture 15" descr="A group of people standing in a fores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2810" cy="4483100"/>
                    </a:xfrm>
                    <a:prstGeom prst="rect">
                      <a:avLst/>
                    </a:prstGeom>
                    <a:noFill/>
                    <a:ln>
                      <a:noFill/>
                    </a:ln>
                  </pic:spPr>
                </pic:pic>
              </a:graphicData>
            </a:graphic>
          </wp:inline>
        </w:drawing>
      </w:r>
    </w:p>
    <w:p w14:paraId="7DF62CCA" w14:textId="77777777" w:rsidR="00EC4396" w:rsidRPr="008740E0" w:rsidRDefault="00EC4396" w:rsidP="00EC4396">
      <w:pPr>
        <w:rPr>
          <w:lang w:val="en-GB"/>
        </w:rPr>
      </w:pPr>
      <w:r w:rsidRPr="008740E0">
        <w:rPr>
          <w:lang w:val="en-GB"/>
        </w:rPr>
        <w:t xml:space="preserve">WA0095. Excursion site 3: Amanda Overmark (on the right) informing </w:t>
      </w:r>
      <w:r>
        <w:rPr>
          <w:lang w:val="en-GB"/>
        </w:rPr>
        <w:t>on the activities of Swedish Forest Agency aimed at restoration of Natura 2000 sites infested by Dutch Elm Disease.</w:t>
      </w:r>
      <w:r w:rsidRPr="008740E0">
        <w:rPr>
          <w:lang w:val="en-GB"/>
        </w:rPr>
        <w:t xml:space="preserve"> </w:t>
      </w:r>
    </w:p>
    <w:p w14:paraId="68212DF4" w14:textId="77777777" w:rsidR="00EC4396" w:rsidRPr="008740E0" w:rsidRDefault="00EC4396" w:rsidP="00EC4396">
      <w:pPr>
        <w:rPr>
          <w:lang w:val="en-GB"/>
        </w:rPr>
      </w:pPr>
    </w:p>
    <w:p w14:paraId="5BECCB1F" w14:textId="77777777" w:rsidR="00EC4396" w:rsidRPr="008740E0" w:rsidRDefault="00EC4396" w:rsidP="00EC4396">
      <w:pPr>
        <w:rPr>
          <w:lang w:val="en-GB"/>
        </w:rPr>
      </w:pPr>
    </w:p>
    <w:p w14:paraId="26394A2B" w14:textId="77777777" w:rsidR="00EC4396" w:rsidRPr="008740E0" w:rsidRDefault="00EC4396" w:rsidP="00EC4396">
      <w:pPr>
        <w:rPr>
          <w:lang w:val="en-GB"/>
        </w:rPr>
      </w:pPr>
    </w:p>
    <w:p w14:paraId="7EDF084B" w14:textId="77777777" w:rsidR="00EC4396" w:rsidRPr="008740E0" w:rsidRDefault="00EC4396" w:rsidP="00EC4396">
      <w:pPr>
        <w:rPr>
          <w:lang w:val="en-GB"/>
        </w:rPr>
      </w:pPr>
    </w:p>
    <w:p w14:paraId="4D4E19AF" w14:textId="77777777" w:rsidR="00EC4396" w:rsidRPr="008740E0" w:rsidRDefault="00EC4396" w:rsidP="00EC4396">
      <w:pPr>
        <w:rPr>
          <w:lang w:val="en-GB"/>
        </w:rPr>
      </w:pPr>
    </w:p>
    <w:p w14:paraId="483C32E7" w14:textId="77777777" w:rsidR="00EC4396" w:rsidRPr="008740E0" w:rsidRDefault="00EC4396" w:rsidP="00EC4396">
      <w:pPr>
        <w:rPr>
          <w:lang w:val="en-GB"/>
        </w:rPr>
      </w:pPr>
    </w:p>
    <w:p w14:paraId="4879AA13" w14:textId="77777777" w:rsidR="00EC4396" w:rsidRPr="008740E0" w:rsidRDefault="00EC4396" w:rsidP="00EC4396">
      <w:pPr>
        <w:rPr>
          <w:lang w:val="en-GB"/>
        </w:rPr>
      </w:pPr>
    </w:p>
    <w:p w14:paraId="7E7E72CA" w14:textId="77777777" w:rsidR="00EC4396" w:rsidRPr="008740E0" w:rsidRDefault="00EC4396" w:rsidP="00EC4396">
      <w:pPr>
        <w:rPr>
          <w:lang w:val="en-GB"/>
        </w:rPr>
      </w:pPr>
    </w:p>
    <w:p w14:paraId="5406B20F" w14:textId="77777777" w:rsidR="00EC4396" w:rsidRPr="00C068D3" w:rsidRDefault="00EC4396" w:rsidP="00EC4396">
      <w:pPr>
        <w:rPr>
          <w:rFonts w:ascii="Times New Roman" w:hAnsi="Times New Roman"/>
        </w:rPr>
      </w:pPr>
      <w:r w:rsidRPr="00C068D3">
        <w:rPr>
          <w:rFonts w:ascii="Times New Roman" w:hAnsi="Times New Roman"/>
          <w:noProof/>
          <w:lang w:eastAsia="sv-SE"/>
        </w:rPr>
        <w:lastRenderedPageBreak/>
        <w:drawing>
          <wp:inline distT="0" distB="0" distL="0" distR="0" wp14:anchorId="14D4F4B2" wp14:editId="48BC01AB">
            <wp:extent cx="4430646" cy="7873340"/>
            <wp:effectExtent l="0" t="0" r="0" b="0"/>
            <wp:docPr id="152852102" name="Picture 8" descr="A group of people standing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2102" name="Picture 8" descr="A group of people standing in a grassy area&#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4871" cy="7880849"/>
                    </a:xfrm>
                    <a:prstGeom prst="rect">
                      <a:avLst/>
                    </a:prstGeom>
                    <a:noFill/>
                    <a:ln>
                      <a:noFill/>
                    </a:ln>
                  </pic:spPr>
                </pic:pic>
              </a:graphicData>
            </a:graphic>
          </wp:inline>
        </w:drawing>
      </w:r>
    </w:p>
    <w:p w14:paraId="39C51DA8" w14:textId="30A907A8" w:rsidR="00EC4396" w:rsidRPr="003819E9" w:rsidRDefault="00EC4396" w:rsidP="00BD1BC1">
      <w:pPr>
        <w:rPr>
          <w:lang w:val="en-GB"/>
        </w:rPr>
      </w:pPr>
      <w:r w:rsidRPr="008740E0">
        <w:rPr>
          <w:lang w:val="en-US"/>
        </w:rPr>
        <w:lastRenderedPageBreak/>
        <w:t>WA0028. Excursion site 4: Rimvys Vasaitis introducing participan</w:t>
      </w:r>
      <w:r w:rsidRPr="00EC4396">
        <w:rPr>
          <w:lang w:val="en-US"/>
        </w:rPr>
        <w:t>ts to the plantation of “putatively dieback-resistant” ash.</w:t>
      </w:r>
    </w:p>
    <w:sectPr w:rsidR="00EC4396" w:rsidRPr="003819E9">
      <w:footerReference w:type="default" r:id="rId2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6407F" w14:textId="77777777" w:rsidR="00D4640A" w:rsidRDefault="00D4640A" w:rsidP="00C81ACC">
      <w:r>
        <w:separator/>
      </w:r>
    </w:p>
  </w:endnote>
  <w:endnote w:type="continuationSeparator" w:id="0">
    <w:p w14:paraId="1EC37956" w14:textId="77777777" w:rsidR="00D4640A" w:rsidRDefault="00D4640A" w:rsidP="00C8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 w:name="Lucida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496150"/>
      <w:docPartObj>
        <w:docPartGallery w:val="Page Numbers (Bottom of Page)"/>
        <w:docPartUnique/>
      </w:docPartObj>
    </w:sdtPr>
    <w:sdtEndPr>
      <w:rPr>
        <w:noProof/>
      </w:rPr>
    </w:sdtEndPr>
    <w:sdtContent>
      <w:p w14:paraId="22763AA3" w14:textId="71916E75" w:rsidR="00C81ACC" w:rsidRDefault="00C81ACC">
        <w:pPr>
          <w:pStyle w:val="Sidfot"/>
          <w:jc w:val="center"/>
        </w:pPr>
        <w:r>
          <w:fldChar w:fldCharType="begin"/>
        </w:r>
        <w:r>
          <w:instrText xml:space="preserve"> PAGE   \* MERGEFORMAT </w:instrText>
        </w:r>
        <w:r>
          <w:fldChar w:fldCharType="separate"/>
        </w:r>
        <w:r w:rsidR="00E93385">
          <w:rPr>
            <w:noProof/>
          </w:rPr>
          <w:t>14</w:t>
        </w:r>
        <w:r>
          <w:rPr>
            <w:noProof/>
          </w:rPr>
          <w:fldChar w:fldCharType="end"/>
        </w:r>
      </w:p>
    </w:sdtContent>
  </w:sdt>
  <w:p w14:paraId="5CA555D5" w14:textId="77777777" w:rsidR="00C81ACC" w:rsidRDefault="00C81A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222CA" w14:textId="77777777" w:rsidR="00D4640A" w:rsidRDefault="00D4640A" w:rsidP="00C81ACC">
      <w:r>
        <w:separator/>
      </w:r>
    </w:p>
  </w:footnote>
  <w:footnote w:type="continuationSeparator" w:id="0">
    <w:p w14:paraId="2F6F1228" w14:textId="77777777" w:rsidR="00D4640A" w:rsidRDefault="00D4640A" w:rsidP="00C81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E2"/>
    <w:rsid w:val="00001B33"/>
    <w:rsid w:val="0005514A"/>
    <w:rsid w:val="00065587"/>
    <w:rsid w:val="0014147F"/>
    <w:rsid w:val="0015516A"/>
    <w:rsid w:val="00192D60"/>
    <w:rsid w:val="00250E62"/>
    <w:rsid w:val="00285AB5"/>
    <w:rsid w:val="002C6FD3"/>
    <w:rsid w:val="002F3672"/>
    <w:rsid w:val="00362FA7"/>
    <w:rsid w:val="003819E9"/>
    <w:rsid w:val="00391A17"/>
    <w:rsid w:val="00471915"/>
    <w:rsid w:val="0047781A"/>
    <w:rsid w:val="004A3A0E"/>
    <w:rsid w:val="004D119D"/>
    <w:rsid w:val="004D3EE0"/>
    <w:rsid w:val="00523230"/>
    <w:rsid w:val="00526D6D"/>
    <w:rsid w:val="00587CE2"/>
    <w:rsid w:val="005C4910"/>
    <w:rsid w:val="005E17FD"/>
    <w:rsid w:val="005F2075"/>
    <w:rsid w:val="00626A98"/>
    <w:rsid w:val="00630616"/>
    <w:rsid w:val="00650D46"/>
    <w:rsid w:val="006839D5"/>
    <w:rsid w:val="006E7C0F"/>
    <w:rsid w:val="007944BC"/>
    <w:rsid w:val="00794E70"/>
    <w:rsid w:val="007B007D"/>
    <w:rsid w:val="007B7AE1"/>
    <w:rsid w:val="007C0120"/>
    <w:rsid w:val="007C7964"/>
    <w:rsid w:val="0084527C"/>
    <w:rsid w:val="008F4026"/>
    <w:rsid w:val="00A05EE7"/>
    <w:rsid w:val="00AE2CF7"/>
    <w:rsid w:val="00AE71AC"/>
    <w:rsid w:val="00AF19A0"/>
    <w:rsid w:val="00B965AC"/>
    <w:rsid w:val="00BA6B60"/>
    <w:rsid w:val="00BD1BC1"/>
    <w:rsid w:val="00C26378"/>
    <w:rsid w:val="00C64502"/>
    <w:rsid w:val="00C778CB"/>
    <w:rsid w:val="00C81ACC"/>
    <w:rsid w:val="00D15FB0"/>
    <w:rsid w:val="00D44C96"/>
    <w:rsid w:val="00D4640A"/>
    <w:rsid w:val="00DE042E"/>
    <w:rsid w:val="00E14892"/>
    <w:rsid w:val="00E31ACF"/>
    <w:rsid w:val="00E502E7"/>
    <w:rsid w:val="00E816E6"/>
    <w:rsid w:val="00E93385"/>
    <w:rsid w:val="00EC4396"/>
    <w:rsid w:val="00ED3DE7"/>
    <w:rsid w:val="00EF669B"/>
    <w:rsid w:val="00F35E65"/>
    <w:rsid w:val="00F83DB8"/>
    <w:rsid w:val="00F844D4"/>
    <w:rsid w:val="00FB39E9"/>
    <w:rsid w:val="00FE3B25"/>
    <w:rsid w:val="00FE5B26"/>
    <w:rsid w:val="00FF7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3490"/>
  <w15:chartTrackingRefBased/>
  <w15:docId w15:val="{38C47803-163C-4BA5-B098-9CD91886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CE2"/>
    <w:pPr>
      <w:autoSpaceDE w:val="0"/>
      <w:autoSpaceDN w:val="0"/>
      <w:spacing w:after="0" w:line="240" w:lineRule="auto"/>
    </w:pPr>
    <w:rPr>
      <w:rFonts w:ascii="Corbel" w:eastAsia="Times New Roman" w:hAnsi="Corbel" w:cs="Times New Roman"/>
      <w:sz w:val="24"/>
      <w:szCs w:val="24"/>
      <w:lang w:val="sv-SE" w:eastAsia="fi-FI"/>
    </w:rPr>
  </w:style>
  <w:style w:type="paragraph" w:styleId="Rubrik1">
    <w:name w:val="heading 1"/>
    <w:basedOn w:val="Normal"/>
    <w:next w:val="Normal"/>
    <w:link w:val="Rubrik1Char"/>
    <w:uiPriority w:val="9"/>
    <w:qFormat/>
    <w:rsid w:val="00587CE2"/>
    <w:pPr>
      <w:keepNext/>
      <w:keepLines/>
      <w:autoSpaceDE/>
      <w:autoSpaceDN/>
      <w:spacing w:before="360" w:after="80" w:line="259" w:lineRule="auto"/>
      <w:outlineLvl w:val="0"/>
    </w:pPr>
    <w:rPr>
      <w:rFonts w:asciiTheme="majorHAnsi" w:eastAsiaTheme="majorEastAsia" w:hAnsiTheme="majorHAnsi" w:cstheme="majorBidi"/>
      <w:color w:val="0F4761" w:themeColor="accent1" w:themeShade="BF"/>
      <w:sz w:val="40"/>
      <w:szCs w:val="40"/>
      <w:lang w:val="en-US" w:eastAsia="en-US"/>
    </w:rPr>
  </w:style>
  <w:style w:type="paragraph" w:styleId="Rubrik2">
    <w:name w:val="heading 2"/>
    <w:basedOn w:val="Normal"/>
    <w:next w:val="Normal"/>
    <w:link w:val="Rubrik2Char"/>
    <w:uiPriority w:val="9"/>
    <w:semiHidden/>
    <w:unhideWhenUsed/>
    <w:qFormat/>
    <w:rsid w:val="00587CE2"/>
    <w:pPr>
      <w:keepNext/>
      <w:keepLines/>
      <w:autoSpaceDE/>
      <w:autoSpaceDN/>
      <w:spacing w:before="160" w:after="80" w:line="259" w:lineRule="auto"/>
      <w:outlineLvl w:val="1"/>
    </w:pPr>
    <w:rPr>
      <w:rFonts w:asciiTheme="majorHAnsi" w:eastAsiaTheme="majorEastAsia" w:hAnsiTheme="majorHAnsi" w:cstheme="majorBidi"/>
      <w:color w:val="0F4761" w:themeColor="accent1" w:themeShade="BF"/>
      <w:sz w:val="32"/>
      <w:szCs w:val="32"/>
      <w:lang w:val="en-US" w:eastAsia="en-US"/>
    </w:rPr>
  </w:style>
  <w:style w:type="paragraph" w:styleId="Rubrik3">
    <w:name w:val="heading 3"/>
    <w:basedOn w:val="Normal"/>
    <w:next w:val="Normal"/>
    <w:link w:val="Rubrik3Char"/>
    <w:uiPriority w:val="9"/>
    <w:semiHidden/>
    <w:unhideWhenUsed/>
    <w:qFormat/>
    <w:rsid w:val="00587CE2"/>
    <w:pPr>
      <w:keepNext/>
      <w:keepLines/>
      <w:autoSpaceDE/>
      <w:autoSpaceDN/>
      <w:spacing w:before="160" w:after="80" w:line="259" w:lineRule="auto"/>
      <w:outlineLvl w:val="2"/>
    </w:pPr>
    <w:rPr>
      <w:rFonts w:asciiTheme="minorHAnsi" w:eastAsiaTheme="majorEastAsia" w:hAnsiTheme="minorHAnsi" w:cstheme="majorBidi"/>
      <w:color w:val="0F4761" w:themeColor="accent1" w:themeShade="BF"/>
      <w:sz w:val="28"/>
      <w:szCs w:val="28"/>
      <w:lang w:val="en-US" w:eastAsia="en-US"/>
    </w:rPr>
  </w:style>
  <w:style w:type="paragraph" w:styleId="Rubrik4">
    <w:name w:val="heading 4"/>
    <w:basedOn w:val="Normal"/>
    <w:next w:val="Normal"/>
    <w:link w:val="Rubrik4Char"/>
    <w:uiPriority w:val="9"/>
    <w:semiHidden/>
    <w:unhideWhenUsed/>
    <w:qFormat/>
    <w:rsid w:val="00587CE2"/>
    <w:pPr>
      <w:keepNext/>
      <w:keepLines/>
      <w:autoSpaceDE/>
      <w:autoSpaceDN/>
      <w:spacing w:before="80" w:after="40" w:line="259" w:lineRule="auto"/>
      <w:outlineLvl w:val="3"/>
    </w:pPr>
    <w:rPr>
      <w:rFonts w:asciiTheme="minorHAnsi" w:eastAsiaTheme="majorEastAsia" w:hAnsiTheme="minorHAnsi" w:cstheme="majorBidi"/>
      <w:i/>
      <w:iCs/>
      <w:color w:val="0F4761" w:themeColor="accent1" w:themeShade="BF"/>
      <w:sz w:val="22"/>
      <w:szCs w:val="22"/>
      <w:lang w:val="en-US" w:eastAsia="en-US"/>
    </w:rPr>
  </w:style>
  <w:style w:type="paragraph" w:styleId="Rubrik5">
    <w:name w:val="heading 5"/>
    <w:basedOn w:val="Normal"/>
    <w:next w:val="Normal"/>
    <w:link w:val="Rubrik5Char"/>
    <w:uiPriority w:val="9"/>
    <w:semiHidden/>
    <w:unhideWhenUsed/>
    <w:qFormat/>
    <w:rsid w:val="00587CE2"/>
    <w:pPr>
      <w:keepNext/>
      <w:keepLines/>
      <w:autoSpaceDE/>
      <w:autoSpaceDN/>
      <w:spacing w:before="80" w:after="40" w:line="259" w:lineRule="auto"/>
      <w:outlineLvl w:val="4"/>
    </w:pPr>
    <w:rPr>
      <w:rFonts w:asciiTheme="minorHAnsi" w:eastAsiaTheme="majorEastAsia" w:hAnsiTheme="minorHAnsi" w:cstheme="majorBidi"/>
      <w:color w:val="0F4761" w:themeColor="accent1" w:themeShade="BF"/>
      <w:sz w:val="22"/>
      <w:szCs w:val="22"/>
      <w:lang w:val="en-US" w:eastAsia="en-US"/>
    </w:rPr>
  </w:style>
  <w:style w:type="paragraph" w:styleId="Rubrik6">
    <w:name w:val="heading 6"/>
    <w:basedOn w:val="Normal"/>
    <w:next w:val="Normal"/>
    <w:link w:val="Rubrik6Char"/>
    <w:uiPriority w:val="9"/>
    <w:semiHidden/>
    <w:unhideWhenUsed/>
    <w:qFormat/>
    <w:rsid w:val="00587CE2"/>
    <w:pPr>
      <w:keepNext/>
      <w:keepLines/>
      <w:autoSpaceDE/>
      <w:autoSpaceDN/>
      <w:spacing w:before="40" w:line="259" w:lineRule="auto"/>
      <w:outlineLvl w:val="5"/>
    </w:pPr>
    <w:rPr>
      <w:rFonts w:asciiTheme="minorHAnsi" w:eastAsiaTheme="majorEastAsia" w:hAnsiTheme="minorHAnsi" w:cstheme="majorBidi"/>
      <w:i/>
      <w:iCs/>
      <w:color w:val="595959" w:themeColor="text1" w:themeTint="A6"/>
      <w:sz w:val="22"/>
      <w:szCs w:val="22"/>
      <w:lang w:val="en-US" w:eastAsia="en-US"/>
    </w:rPr>
  </w:style>
  <w:style w:type="paragraph" w:styleId="Rubrik7">
    <w:name w:val="heading 7"/>
    <w:basedOn w:val="Normal"/>
    <w:next w:val="Normal"/>
    <w:link w:val="Rubrik7Char"/>
    <w:uiPriority w:val="9"/>
    <w:semiHidden/>
    <w:unhideWhenUsed/>
    <w:qFormat/>
    <w:rsid w:val="00587CE2"/>
    <w:pPr>
      <w:keepNext/>
      <w:keepLines/>
      <w:autoSpaceDE/>
      <w:autoSpaceDN/>
      <w:spacing w:before="40" w:line="259" w:lineRule="auto"/>
      <w:outlineLvl w:val="6"/>
    </w:pPr>
    <w:rPr>
      <w:rFonts w:asciiTheme="minorHAnsi" w:eastAsiaTheme="majorEastAsia" w:hAnsiTheme="minorHAnsi" w:cstheme="majorBidi"/>
      <w:color w:val="595959" w:themeColor="text1" w:themeTint="A6"/>
      <w:sz w:val="22"/>
      <w:szCs w:val="22"/>
      <w:lang w:val="en-US" w:eastAsia="en-US"/>
    </w:rPr>
  </w:style>
  <w:style w:type="paragraph" w:styleId="Rubrik8">
    <w:name w:val="heading 8"/>
    <w:basedOn w:val="Normal"/>
    <w:next w:val="Normal"/>
    <w:link w:val="Rubrik8Char"/>
    <w:uiPriority w:val="9"/>
    <w:semiHidden/>
    <w:unhideWhenUsed/>
    <w:qFormat/>
    <w:rsid w:val="00587CE2"/>
    <w:pPr>
      <w:keepNext/>
      <w:keepLines/>
      <w:autoSpaceDE/>
      <w:autoSpaceDN/>
      <w:spacing w:line="259" w:lineRule="auto"/>
      <w:outlineLvl w:val="7"/>
    </w:pPr>
    <w:rPr>
      <w:rFonts w:asciiTheme="minorHAnsi" w:eastAsiaTheme="majorEastAsia" w:hAnsiTheme="minorHAnsi" w:cstheme="majorBidi"/>
      <w:i/>
      <w:iCs/>
      <w:color w:val="272727" w:themeColor="text1" w:themeTint="D8"/>
      <w:sz w:val="22"/>
      <w:szCs w:val="22"/>
      <w:lang w:val="en-US" w:eastAsia="en-US"/>
    </w:rPr>
  </w:style>
  <w:style w:type="paragraph" w:styleId="Rubrik9">
    <w:name w:val="heading 9"/>
    <w:basedOn w:val="Normal"/>
    <w:next w:val="Normal"/>
    <w:link w:val="Rubrik9Char"/>
    <w:uiPriority w:val="9"/>
    <w:semiHidden/>
    <w:unhideWhenUsed/>
    <w:qFormat/>
    <w:rsid w:val="00587CE2"/>
    <w:pPr>
      <w:keepNext/>
      <w:keepLines/>
      <w:autoSpaceDE/>
      <w:autoSpaceDN/>
      <w:spacing w:line="259" w:lineRule="auto"/>
      <w:outlineLvl w:val="8"/>
    </w:pPr>
    <w:rPr>
      <w:rFonts w:asciiTheme="minorHAnsi" w:eastAsiaTheme="majorEastAsia" w:hAnsiTheme="minorHAnsi" w:cstheme="majorBidi"/>
      <w:color w:val="272727" w:themeColor="text1" w:themeTint="D8"/>
      <w:sz w:val="22"/>
      <w:szCs w:val="22"/>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7CE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87CE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87CE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87CE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87CE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87CE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87CE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87CE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87CE2"/>
    <w:rPr>
      <w:rFonts w:eastAsiaTheme="majorEastAsia" w:cstheme="majorBidi"/>
      <w:color w:val="272727" w:themeColor="text1" w:themeTint="D8"/>
    </w:rPr>
  </w:style>
  <w:style w:type="paragraph" w:styleId="Rubrik">
    <w:name w:val="Title"/>
    <w:basedOn w:val="Normal"/>
    <w:next w:val="Normal"/>
    <w:link w:val="RubrikChar"/>
    <w:uiPriority w:val="10"/>
    <w:qFormat/>
    <w:rsid w:val="00587CE2"/>
    <w:pPr>
      <w:autoSpaceDE/>
      <w:autoSpaceDN/>
      <w:spacing w:after="80"/>
      <w:contextualSpacing/>
    </w:pPr>
    <w:rPr>
      <w:rFonts w:asciiTheme="majorHAnsi" w:eastAsiaTheme="majorEastAsia" w:hAnsiTheme="majorHAnsi" w:cstheme="majorBidi"/>
      <w:spacing w:val="-10"/>
      <w:kern w:val="28"/>
      <w:sz w:val="56"/>
      <w:szCs w:val="56"/>
      <w:lang w:val="en-US" w:eastAsia="en-US"/>
    </w:rPr>
  </w:style>
  <w:style w:type="character" w:customStyle="1" w:styleId="RubrikChar">
    <w:name w:val="Rubrik Char"/>
    <w:basedOn w:val="Standardstycketeckensnitt"/>
    <w:link w:val="Rubrik"/>
    <w:uiPriority w:val="10"/>
    <w:rsid w:val="00587CE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87CE2"/>
    <w:pPr>
      <w:numPr>
        <w:ilvl w:val="1"/>
      </w:numPr>
      <w:autoSpaceDE/>
      <w:autoSpaceDN/>
      <w:spacing w:after="160" w:line="259" w:lineRule="auto"/>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UnderrubrikChar">
    <w:name w:val="Underrubrik Char"/>
    <w:basedOn w:val="Standardstycketeckensnitt"/>
    <w:link w:val="Underrubrik"/>
    <w:uiPriority w:val="11"/>
    <w:rsid w:val="00587CE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87CE2"/>
    <w:pPr>
      <w:autoSpaceDE/>
      <w:autoSpaceDN/>
      <w:spacing w:before="160" w:after="160" w:line="259" w:lineRule="auto"/>
      <w:jc w:val="center"/>
    </w:pPr>
    <w:rPr>
      <w:rFonts w:asciiTheme="minorHAnsi" w:eastAsiaTheme="minorHAnsi" w:hAnsiTheme="minorHAnsi" w:cstheme="minorBidi"/>
      <w:i/>
      <w:iCs/>
      <w:color w:val="404040" w:themeColor="text1" w:themeTint="BF"/>
      <w:sz w:val="22"/>
      <w:szCs w:val="22"/>
      <w:lang w:val="en-US" w:eastAsia="en-US"/>
    </w:rPr>
  </w:style>
  <w:style w:type="character" w:customStyle="1" w:styleId="CitatChar">
    <w:name w:val="Citat Char"/>
    <w:basedOn w:val="Standardstycketeckensnitt"/>
    <w:link w:val="Citat"/>
    <w:uiPriority w:val="29"/>
    <w:rsid w:val="00587CE2"/>
    <w:rPr>
      <w:i/>
      <w:iCs/>
      <w:color w:val="404040" w:themeColor="text1" w:themeTint="BF"/>
    </w:rPr>
  </w:style>
  <w:style w:type="paragraph" w:styleId="Liststycke">
    <w:name w:val="List Paragraph"/>
    <w:basedOn w:val="Normal"/>
    <w:uiPriority w:val="34"/>
    <w:qFormat/>
    <w:rsid w:val="00587CE2"/>
    <w:pPr>
      <w:autoSpaceDE/>
      <w:autoSpaceDN/>
      <w:spacing w:after="160" w:line="259" w:lineRule="auto"/>
      <w:ind w:left="720"/>
      <w:contextualSpacing/>
    </w:pPr>
    <w:rPr>
      <w:rFonts w:asciiTheme="minorHAnsi" w:eastAsiaTheme="minorHAnsi" w:hAnsiTheme="minorHAnsi" w:cstheme="minorBidi"/>
      <w:sz w:val="22"/>
      <w:szCs w:val="22"/>
      <w:lang w:val="en-US" w:eastAsia="en-US"/>
    </w:rPr>
  </w:style>
  <w:style w:type="character" w:styleId="Starkbetoning">
    <w:name w:val="Intense Emphasis"/>
    <w:basedOn w:val="Standardstycketeckensnitt"/>
    <w:uiPriority w:val="21"/>
    <w:qFormat/>
    <w:rsid w:val="00587CE2"/>
    <w:rPr>
      <w:i/>
      <w:iCs/>
      <w:color w:val="0F4761" w:themeColor="accent1" w:themeShade="BF"/>
    </w:rPr>
  </w:style>
  <w:style w:type="paragraph" w:styleId="Starktcitat">
    <w:name w:val="Intense Quote"/>
    <w:basedOn w:val="Normal"/>
    <w:next w:val="Normal"/>
    <w:link w:val="StarktcitatChar"/>
    <w:uiPriority w:val="30"/>
    <w:qFormat/>
    <w:rsid w:val="00587CE2"/>
    <w:pPr>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val="en-US" w:eastAsia="en-US"/>
    </w:rPr>
  </w:style>
  <w:style w:type="character" w:customStyle="1" w:styleId="StarktcitatChar">
    <w:name w:val="Starkt citat Char"/>
    <w:basedOn w:val="Standardstycketeckensnitt"/>
    <w:link w:val="Starktcitat"/>
    <w:uiPriority w:val="30"/>
    <w:rsid w:val="00587CE2"/>
    <w:rPr>
      <w:i/>
      <w:iCs/>
      <w:color w:val="0F4761" w:themeColor="accent1" w:themeShade="BF"/>
    </w:rPr>
  </w:style>
  <w:style w:type="character" w:styleId="Starkreferens">
    <w:name w:val="Intense Reference"/>
    <w:basedOn w:val="Standardstycketeckensnitt"/>
    <w:uiPriority w:val="32"/>
    <w:qFormat/>
    <w:rsid w:val="00587CE2"/>
    <w:rPr>
      <w:b/>
      <w:bCs/>
      <w:smallCaps/>
      <w:color w:val="0F4761" w:themeColor="accent1" w:themeShade="BF"/>
      <w:spacing w:val="5"/>
    </w:rPr>
  </w:style>
  <w:style w:type="paragraph" w:customStyle="1" w:styleId="Default">
    <w:name w:val="Default"/>
    <w:rsid w:val="00587CE2"/>
    <w:pPr>
      <w:autoSpaceDE w:val="0"/>
      <w:autoSpaceDN w:val="0"/>
      <w:adjustRightInd w:val="0"/>
      <w:spacing w:after="0" w:line="240" w:lineRule="auto"/>
    </w:pPr>
    <w:rPr>
      <w:rFonts w:ascii="Calibri" w:hAnsi="Calibri" w:cs="Calibri"/>
      <w:color w:val="000000"/>
      <w:sz w:val="24"/>
      <w:szCs w:val="24"/>
    </w:rPr>
  </w:style>
  <w:style w:type="character" w:styleId="Hyperlnk">
    <w:name w:val="Hyperlink"/>
    <w:basedOn w:val="Standardstycketeckensnitt"/>
    <w:uiPriority w:val="99"/>
    <w:rsid w:val="004D3EE0"/>
    <w:rPr>
      <w:rFonts w:cs="Times New Roman"/>
      <w:color w:val="0000FF"/>
      <w:u w:val="single"/>
    </w:rPr>
  </w:style>
  <w:style w:type="paragraph" w:styleId="Sidhuvud">
    <w:name w:val="header"/>
    <w:basedOn w:val="Normal"/>
    <w:link w:val="SidhuvudChar"/>
    <w:uiPriority w:val="99"/>
    <w:unhideWhenUsed/>
    <w:rsid w:val="00C81ACC"/>
    <w:pPr>
      <w:tabs>
        <w:tab w:val="center" w:pos="4703"/>
        <w:tab w:val="right" w:pos="9406"/>
      </w:tabs>
    </w:pPr>
  </w:style>
  <w:style w:type="character" w:customStyle="1" w:styleId="SidhuvudChar">
    <w:name w:val="Sidhuvud Char"/>
    <w:basedOn w:val="Standardstycketeckensnitt"/>
    <w:link w:val="Sidhuvud"/>
    <w:uiPriority w:val="99"/>
    <w:rsid w:val="00C81ACC"/>
    <w:rPr>
      <w:rFonts w:ascii="Corbel" w:eastAsia="Times New Roman" w:hAnsi="Corbel" w:cs="Times New Roman"/>
      <w:sz w:val="24"/>
      <w:szCs w:val="24"/>
      <w:lang w:val="sv-SE" w:eastAsia="fi-FI"/>
    </w:rPr>
  </w:style>
  <w:style w:type="paragraph" w:styleId="Sidfot">
    <w:name w:val="footer"/>
    <w:basedOn w:val="Normal"/>
    <w:link w:val="SidfotChar"/>
    <w:uiPriority w:val="99"/>
    <w:unhideWhenUsed/>
    <w:rsid w:val="00C81ACC"/>
    <w:pPr>
      <w:tabs>
        <w:tab w:val="center" w:pos="4703"/>
        <w:tab w:val="right" w:pos="9406"/>
      </w:tabs>
    </w:pPr>
  </w:style>
  <w:style w:type="character" w:customStyle="1" w:styleId="SidfotChar">
    <w:name w:val="Sidfot Char"/>
    <w:basedOn w:val="Standardstycketeckensnitt"/>
    <w:link w:val="Sidfot"/>
    <w:uiPriority w:val="99"/>
    <w:rsid w:val="00C81ACC"/>
    <w:rPr>
      <w:rFonts w:ascii="Corbel" w:eastAsia="Times New Roman" w:hAnsi="Corbel" w:cs="Times New Roman"/>
      <w:sz w:val="24"/>
      <w:szCs w:val="24"/>
      <w:lang w:val="sv-SE" w:eastAsia="fi-FI"/>
    </w:rPr>
  </w:style>
  <w:style w:type="paragraph" w:styleId="Normalwebb">
    <w:name w:val="Normal (Web)"/>
    <w:basedOn w:val="Normal"/>
    <w:uiPriority w:val="99"/>
    <w:semiHidden/>
    <w:unhideWhenUsed/>
    <w:rsid w:val="00EC4396"/>
    <w:pPr>
      <w:autoSpaceDE/>
      <w:autoSpaceDN/>
      <w:spacing w:before="100" w:beforeAutospacing="1" w:after="100" w:afterAutospacing="1"/>
    </w:pPr>
    <w:rPr>
      <w:rFonts w:ascii="Times New Roman" w:hAnsi="Times New Roman"/>
      <w:lang w:val="en-US" w:eastAsia="en-US"/>
      <w14:ligatures w14:val="standardContextual"/>
    </w:rPr>
  </w:style>
  <w:style w:type="paragraph" w:customStyle="1" w:styleId="xmsonormal">
    <w:name w:val="x_msonormal"/>
    <w:basedOn w:val="Normal"/>
    <w:rsid w:val="00EC4396"/>
    <w:pPr>
      <w:autoSpaceDE/>
      <w:autoSpaceDN/>
      <w:spacing w:before="100" w:beforeAutospacing="1" w:after="100" w:afterAutospacing="1"/>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mailto:rimvys.vasaitis@slu.se"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1650</Words>
  <Characters>8750</Characters>
  <Application>Microsoft Office Word</Application>
  <DocSecurity>4</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Rimvydas Vasaitis</dc:creator>
  <cp:keywords/>
  <dc:description/>
  <cp:lastModifiedBy>Anna Meisner Jensen</cp:lastModifiedBy>
  <cp:revision>2</cp:revision>
  <dcterms:created xsi:type="dcterms:W3CDTF">2024-04-23T12:25:00Z</dcterms:created>
  <dcterms:modified xsi:type="dcterms:W3CDTF">2024-04-23T12:25:00Z</dcterms:modified>
</cp:coreProperties>
</file>