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8384C" w14:textId="5456B61F" w:rsidR="00937B23" w:rsidRDefault="00000000">
      <w:pPr>
        <w:jc w:val="center"/>
        <w:rPr>
          <w:sz w:val="24"/>
          <w:szCs w:val="24"/>
        </w:rPr>
      </w:pPr>
      <w:r w:rsidRPr="00FA4B8B">
        <w:rPr>
          <w:sz w:val="24"/>
          <w:szCs w:val="24"/>
        </w:rPr>
        <w:t xml:space="preserve">Feng Long </w:t>
      </w:r>
      <w:r w:rsidR="00393EA0">
        <w:rPr>
          <w:sz w:val="24"/>
          <w:szCs w:val="24"/>
        </w:rPr>
        <w:t>–</w:t>
      </w:r>
      <w:r w:rsidRPr="00FA4B8B">
        <w:rPr>
          <w:sz w:val="24"/>
          <w:szCs w:val="24"/>
        </w:rPr>
        <w:t xml:space="preserve"> R</w:t>
      </w:r>
      <w:r w:rsidRPr="00FA4B8B">
        <w:rPr>
          <w:rFonts w:hint="eastAsia"/>
          <w:sz w:val="24"/>
          <w:szCs w:val="24"/>
        </w:rPr>
        <w:t>eport</w:t>
      </w:r>
    </w:p>
    <w:p w14:paraId="240DE31A" w14:textId="77777777" w:rsidR="00393EA0" w:rsidRPr="00FA4B8B" w:rsidRDefault="00393EA0">
      <w:pPr>
        <w:jc w:val="center"/>
        <w:rPr>
          <w:sz w:val="24"/>
          <w:szCs w:val="24"/>
        </w:rPr>
      </w:pPr>
    </w:p>
    <w:p w14:paraId="4B196172" w14:textId="77777777" w:rsidR="00FA4B8B" w:rsidRDefault="00000000">
      <w:pPr>
        <w:rPr>
          <w:sz w:val="24"/>
          <w:szCs w:val="24"/>
        </w:rPr>
      </w:pPr>
      <w:r w:rsidRPr="00FA4B8B">
        <w:rPr>
          <w:sz w:val="24"/>
          <w:szCs w:val="24"/>
        </w:rPr>
        <w:t xml:space="preserve">The 12th International Congress of Plant Pathology (ICPP2023) </w:t>
      </w:r>
      <w:r w:rsidRPr="00FA4B8B">
        <w:rPr>
          <w:rFonts w:hint="eastAsia"/>
          <w:sz w:val="24"/>
          <w:szCs w:val="24"/>
        </w:rPr>
        <w:t>was</w:t>
      </w:r>
      <w:r w:rsidRPr="00FA4B8B">
        <w:rPr>
          <w:sz w:val="24"/>
          <w:szCs w:val="24"/>
        </w:rPr>
        <w:t xml:space="preserve"> held from 20</w:t>
      </w:r>
      <w:r w:rsidRPr="00FA4B8B">
        <w:rPr>
          <w:sz w:val="24"/>
          <w:szCs w:val="24"/>
          <w:vertAlign w:val="superscript"/>
        </w:rPr>
        <w:t>th</w:t>
      </w:r>
      <w:r w:rsidRPr="00FA4B8B">
        <w:rPr>
          <w:sz w:val="24"/>
          <w:szCs w:val="24"/>
        </w:rPr>
        <w:t xml:space="preserve"> to 25</w:t>
      </w:r>
      <w:r w:rsidRPr="00FA4B8B">
        <w:rPr>
          <w:sz w:val="24"/>
          <w:szCs w:val="24"/>
          <w:vertAlign w:val="superscript"/>
        </w:rPr>
        <w:t>th</w:t>
      </w:r>
      <w:r w:rsidRPr="00FA4B8B">
        <w:rPr>
          <w:sz w:val="24"/>
          <w:szCs w:val="24"/>
        </w:rPr>
        <w:t xml:space="preserve"> of August 2023 in Lyon, France. There were around 2</w:t>
      </w:r>
      <w:r w:rsidR="00FA4B8B">
        <w:rPr>
          <w:sz w:val="24"/>
          <w:szCs w:val="24"/>
        </w:rPr>
        <w:t>.</w:t>
      </w:r>
      <w:r w:rsidRPr="00FA4B8B">
        <w:rPr>
          <w:sz w:val="24"/>
          <w:szCs w:val="24"/>
        </w:rPr>
        <w:t xml:space="preserve">400 plant pathologists and plant health researchers from around the world who joined to discuss the latest research in plant pathology as well as current and future issues in plant health. </w:t>
      </w:r>
    </w:p>
    <w:p w14:paraId="5FAEFF87" w14:textId="132CD69B" w:rsidR="00FA4B8B" w:rsidRDefault="00000000">
      <w:pPr>
        <w:rPr>
          <w:sz w:val="24"/>
          <w:szCs w:val="24"/>
        </w:rPr>
      </w:pPr>
      <w:r w:rsidRPr="00FA4B8B">
        <w:rPr>
          <w:sz w:val="24"/>
          <w:szCs w:val="24"/>
        </w:rPr>
        <w:t xml:space="preserve">During the conference, I presented my work entitled </w:t>
      </w:r>
      <w:r w:rsidR="00393EA0">
        <w:rPr>
          <w:sz w:val="24"/>
          <w:szCs w:val="24"/>
        </w:rPr>
        <w:t>“</w:t>
      </w:r>
      <w:r w:rsidRPr="00FA4B8B">
        <w:rPr>
          <w:sz w:val="24"/>
          <w:szCs w:val="24"/>
        </w:rPr>
        <w:t>Parental inheritance of the seed microbiome in European ash (</w:t>
      </w:r>
      <w:r w:rsidRPr="00FA4B8B">
        <w:rPr>
          <w:i/>
          <w:iCs/>
          <w:sz w:val="24"/>
          <w:szCs w:val="24"/>
        </w:rPr>
        <w:t>Fraxinus excelsior</w:t>
      </w:r>
      <w:r w:rsidRPr="00FA4B8B">
        <w:rPr>
          <w:sz w:val="24"/>
          <w:szCs w:val="24"/>
        </w:rPr>
        <w:t>)” at poster session. In this study, we use European ash as plant model to investigate the extent to which maternal trees transmit their microbiome to their offspring. The findings will improve our understanding of how intrinsic factors shape the development of the seed microbiome from mother tree to their offspring.</w:t>
      </w:r>
    </w:p>
    <w:p w14:paraId="5E1D9A8A" w14:textId="77777777" w:rsidR="00FA4B8B" w:rsidRDefault="00000000">
      <w:pPr>
        <w:rPr>
          <w:sz w:val="24"/>
          <w:szCs w:val="24"/>
          <w:lang w:val="en-GB"/>
        </w:rPr>
      </w:pPr>
      <w:r w:rsidRPr="00FA4B8B">
        <w:rPr>
          <w:sz w:val="24"/>
          <w:szCs w:val="24"/>
        </w:rPr>
        <w:t xml:space="preserve">I am very grateful that the </w:t>
      </w:r>
      <w:proofErr w:type="spellStart"/>
      <w:r w:rsidRPr="00FA4B8B">
        <w:rPr>
          <w:sz w:val="24"/>
          <w:szCs w:val="24"/>
        </w:rPr>
        <w:t>NordGen</w:t>
      </w:r>
      <w:proofErr w:type="spellEnd"/>
      <w:r w:rsidRPr="00FA4B8B">
        <w:rPr>
          <w:sz w:val="24"/>
          <w:szCs w:val="24"/>
        </w:rPr>
        <w:t xml:space="preserve"> Forest Regeneration Council financially supported </w:t>
      </w:r>
      <w:r w:rsidRPr="00FA4B8B">
        <w:rPr>
          <w:sz w:val="24"/>
          <w:szCs w:val="24"/>
          <w:lang w:val="en-GB"/>
        </w:rPr>
        <w:t xml:space="preserve">my visit to Lyon as it was the perfect opportunity to further my development as a scientist and gave me the opportunity to share the findings from my PhD with leading scientists from other plant </w:t>
      </w:r>
      <w:r w:rsidRPr="00FA4B8B">
        <w:rPr>
          <w:sz w:val="24"/>
          <w:szCs w:val="24"/>
        </w:rPr>
        <w:t>disease</w:t>
      </w:r>
      <w:r w:rsidRPr="00FA4B8B">
        <w:rPr>
          <w:sz w:val="24"/>
          <w:szCs w:val="24"/>
          <w:lang w:val="en-GB"/>
        </w:rPr>
        <w:t xml:space="preserve"> research groups.</w:t>
      </w:r>
    </w:p>
    <w:p w14:paraId="0654857E" w14:textId="30BE7B2C" w:rsidR="00937B23" w:rsidRPr="00FA4B8B" w:rsidRDefault="00000000">
      <w:pPr>
        <w:rPr>
          <w:sz w:val="24"/>
          <w:szCs w:val="24"/>
        </w:rPr>
      </w:pPr>
      <w:r w:rsidRPr="00FA4B8B">
        <w:rPr>
          <w:sz w:val="24"/>
          <w:szCs w:val="24"/>
        </w:rPr>
        <w:t xml:space="preserve">Throughout the conference there were </w:t>
      </w:r>
      <w:r w:rsidRPr="00FA4B8B">
        <w:rPr>
          <w:sz w:val="24"/>
          <w:szCs w:val="24"/>
          <w:lang w:val="en-GB"/>
        </w:rPr>
        <w:t>networking sessions where I discussed the implications of my PhD research with other plant pathologists.</w:t>
      </w:r>
      <w:r w:rsidRPr="00FA4B8B">
        <w:rPr>
          <w:sz w:val="24"/>
          <w:szCs w:val="24"/>
        </w:rPr>
        <w:t xml:space="preserve"> Overall, the experience I gained from this conference was fantastic, and it was a great conference experience in the beautiful city of Lyon, and I am looking forward to the next </w:t>
      </w:r>
      <w:proofErr w:type="spellStart"/>
      <w:r w:rsidRPr="00FA4B8B">
        <w:rPr>
          <w:sz w:val="24"/>
          <w:szCs w:val="24"/>
        </w:rPr>
        <w:t>ICPP</w:t>
      </w:r>
      <w:proofErr w:type="spellEnd"/>
      <w:r w:rsidRPr="00FA4B8B">
        <w:rPr>
          <w:sz w:val="24"/>
          <w:szCs w:val="24"/>
        </w:rPr>
        <w:t>, which will be held in Australia in 2028.</w:t>
      </w:r>
    </w:p>
    <w:p w14:paraId="7391E9FE" w14:textId="77777777" w:rsidR="00937B23" w:rsidRPr="00FA4B8B" w:rsidRDefault="00937B23">
      <w:pPr>
        <w:rPr>
          <w:sz w:val="24"/>
          <w:szCs w:val="24"/>
        </w:rPr>
      </w:pPr>
    </w:p>
    <w:p w14:paraId="3FCAB075" w14:textId="77777777" w:rsidR="00937B23" w:rsidRPr="00FA4B8B" w:rsidRDefault="00937B23">
      <w:pPr>
        <w:rPr>
          <w:sz w:val="24"/>
          <w:szCs w:val="24"/>
        </w:rPr>
      </w:pPr>
    </w:p>
    <w:p w14:paraId="5DE043A8" w14:textId="77777777" w:rsidR="00937B23" w:rsidRPr="00FA4B8B" w:rsidRDefault="00000000">
      <w:pPr>
        <w:jc w:val="both"/>
        <w:rPr>
          <w:sz w:val="24"/>
          <w:szCs w:val="24"/>
        </w:rPr>
      </w:pPr>
      <w:r w:rsidRPr="00FA4B8B">
        <w:rPr>
          <w:noProof/>
          <w:sz w:val="24"/>
          <w:szCs w:val="24"/>
        </w:rPr>
        <w:lastRenderedPageBreak/>
        <w:drawing>
          <wp:inline distT="0" distB="0" distL="114300" distR="114300" wp14:anchorId="617F1965" wp14:editId="63FE2FA6">
            <wp:extent cx="5266690" cy="7912735"/>
            <wp:effectExtent l="0" t="0" r="16510" b="12065"/>
            <wp:docPr id="2" name="Picture 2" descr="Feng_poster presen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eng_poster presenting"/>
                    <pic:cNvPicPr>
                      <a:picLocks noChangeAspect="1"/>
                    </pic:cNvPicPr>
                  </pic:nvPicPr>
                  <pic:blipFill>
                    <a:blip r:embed="rId8"/>
                    <a:stretch>
                      <a:fillRect/>
                    </a:stretch>
                  </pic:blipFill>
                  <pic:spPr>
                    <a:xfrm>
                      <a:off x="0" y="0"/>
                      <a:ext cx="5266690" cy="7912735"/>
                    </a:xfrm>
                    <a:prstGeom prst="rect">
                      <a:avLst/>
                    </a:prstGeom>
                  </pic:spPr>
                </pic:pic>
              </a:graphicData>
            </a:graphic>
          </wp:inline>
        </w:drawing>
      </w:r>
    </w:p>
    <w:p w14:paraId="7F9064FC" w14:textId="77777777" w:rsidR="00937B23" w:rsidRPr="00FA4B8B" w:rsidRDefault="00937B23">
      <w:pPr>
        <w:rPr>
          <w:sz w:val="24"/>
          <w:szCs w:val="24"/>
        </w:rPr>
      </w:pPr>
    </w:p>
    <w:sectPr w:rsidR="00937B23" w:rsidRPr="00FA4B8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FBF49" w14:textId="77777777" w:rsidR="00130F29" w:rsidRDefault="00130F29">
      <w:pPr>
        <w:spacing w:line="240" w:lineRule="auto"/>
      </w:pPr>
      <w:r>
        <w:separator/>
      </w:r>
    </w:p>
  </w:endnote>
  <w:endnote w:type="continuationSeparator" w:id="0">
    <w:p w14:paraId="1A3AEFD8" w14:textId="77777777" w:rsidR="00130F29" w:rsidRDefault="00130F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190F9" w14:textId="77777777" w:rsidR="00130F29" w:rsidRDefault="00130F29">
      <w:pPr>
        <w:spacing w:after="0"/>
      </w:pPr>
      <w:r>
        <w:separator/>
      </w:r>
    </w:p>
  </w:footnote>
  <w:footnote w:type="continuationSeparator" w:id="0">
    <w:p w14:paraId="717D7C70" w14:textId="77777777" w:rsidR="00130F29" w:rsidRDefault="00130F2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4"/>
  <w:embedSystemFonts/>
  <w:proofState w:spelling="clean" w:grammar="clean"/>
  <w:defaultTabStop w:val="420"/>
  <w:hyphenationZone w:val="42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BAEB2443"/>
    <w:rsid w:val="BAEB2443"/>
    <w:rsid w:val="FF1B3C76"/>
    <w:rsid w:val="00130F29"/>
    <w:rsid w:val="00393EA0"/>
    <w:rsid w:val="00937B23"/>
    <w:rsid w:val="00FA4B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1E63C8E"/>
  <w15:docId w15:val="{83A5F70D-EEE6-674D-A5A6-E9F86673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Theme="minorHAnsi" w:eastAsiaTheme="minorEastAsia" w:hAnsiTheme="minorHAnsi" w:cstheme="minorBidi"/>
      <w:sz w:val="22"/>
      <w:szCs w:val="22"/>
      <w:lang w:val="en-US" w:eastAsia="zh-C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1AC379BBAB2BD449FA05CE5772224B9" ma:contentTypeVersion="18" ma:contentTypeDescription="Opprett et nytt dokument." ma:contentTypeScope="" ma:versionID="380cc23779bbd29048e2cfaa001dc607">
  <xsd:schema xmlns:xsd="http://www.w3.org/2001/XMLSchema" xmlns:xs="http://www.w3.org/2001/XMLSchema" xmlns:p="http://schemas.microsoft.com/office/2006/metadata/properties" xmlns:ns2="72f02688-8dd5-4d4b-8fa3-2d8969a2f6c2" xmlns:ns3="14875664-423b-4297-9a5c-6f348ccae2bc" targetNamespace="http://schemas.microsoft.com/office/2006/metadata/properties" ma:root="true" ma:fieldsID="1aec14925f6bf4322c616e17e503ebcb" ns2:_="" ns3:_="">
    <xsd:import namespace="72f02688-8dd5-4d4b-8fa3-2d8969a2f6c2"/>
    <xsd:import namespace="14875664-423b-4297-9a5c-6f348ccae2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f02688-8dd5-4d4b-8fa3-2d8969a2f6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11429213-1cc9-437c-a99d-d7c5f53bd8d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75664-423b-4297-9a5c-6f348ccae2bc"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ecfcb23f-1d3e-43d8-9dce-16532b370d6e}" ma:internalName="TaxCatchAll" ma:showField="CatchAllData" ma:web="14875664-423b-4297-9a5c-6f348ccae2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CED99F-41EF-436D-8643-70332B35F67A}">
  <ds:schemaRefs>
    <ds:schemaRef ds:uri="http://schemas.microsoft.com/sharepoint/v3/contenttype/forms"/>
  </ds:schemaRefs>
</ds:datastoreItem>
</file>

<file path=customXml/itemProps2.xml><?xml version="1.0" encoding="utf-8"?>
<ds:datastoreItem xmlns:ds="http://schemas.openxmlformats.org/officeDocument/2006/customXml" ds:itemID="{0F473544-7DEC-43D5-A563-3E2CFAF49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f02688-8dd5-4d4b-8fa3-2d8969a2f6c2"/>
    <ds:schemaRef ds:uri="14875664-423b-4297-9a5c-6f348ccae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234</Words>
  <Characters>1246</Characters>
  <Application>Microsoft Office Word</Application>
  <DocSecurity>0</DocSecurity>
  <Lines>10</Lines>
  <Paragraphs>2</Paragraphs>
  <ScaleCrop>false</ScaleCrop>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Feng Long</dc:creator>
  <cp:lastModifiedBy>Microsoft Office User</cp:lastModifiedBy>
  <cp:revision>3</cp:revision>
  <dcterms:created xsi:type="dcterms:W3CDTF">2023-11-08T19:54:00Z</dcterms:created>
  <dcterms:modified xsi:type="dcterms:W3CDTF">2023-11-08T09:37:00Z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1033-6.0.2.8225</vt:lpwstr>
  </property>
  <property fmtid="{D5CDD505-2E9C-101B-9397-08002B2CF9AE}" pid="3" name="ICV">
    <vt:lpwstr>C7E80B333D991B0080064B6592566F74_41</vt:lpwstr>
  </property>
</Properties>
</file>